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1" w:rsidRPr="000E66A1" w:rsidRDefault="00614771" w:rsidP="00614771">
      <w:pPr>
        <w:pStyle w:val="a3"/>
        <w:spacing w:before="0" w:beforeAutospacing="0" w:after="0" w:afterAutospacing="0"/>
        <w:ind w:firstLine="450"/>
        <w:jc w:val="right"/>
        <w:rPr>
          <w:i/>
          <w:color w:val="000000" w:themeColor="text1"/>
          <w:lang w:val="uk-UA"/>
        </w:rPr>
      </w:pPr>
      <w:r w:rsidRPr="000E66A1">
        <w:rPr>
          <w:i/>
          <w:color w:val="000000" w:themeColor="text1"/>
          <w:lang w:val="uk-UA"/>
        </w:rPr>
        <w:t>"Учень... це не посудина, яку потрібно наповнити, </w:t>
      </w:r>
    </w:p>
    <w:p w:rsidR="00614771" w:rsidRPr="000E66A1" w:rsidRDefault="00614771" w:rsidP="00614771">
      <w:pPr>
        <w:pStyle w:val="a3"/>
        <w:spacing w:before="0" w:beforeAutospacing="0" w:after="0" w:afterAutospacing="0"/>
        <w:ind w:firstLine="450"/>
        <w:jc w:val="right"/>
        <w:rPr>
          <w:i/>
          <w:color w:val="000000" w:themeColor="text1"/>
          <w:lang w:val="uk-UA"/>
        </w:rPr>
      </w:pPr>
      <w:r w:rsidRPr="000E66A1">
        <w:rPr>
          <w:i/>
          <w:color w:val="000000" w:themeColor="text1"/>
          <w:lang w:val="uk-UA"/>
        </w:rPr>
        <w:t>а факел, який потрібно запалити" </w:t>
      </w:r>
    </w:p>
    <w:p w:rsidR="00614771" w:rsidRPr="000E66A1" w:rsidRDefault="00614771" w:rsidP="00614771">
      <w:pPr>
        <w:pStyle w:val="a3"/>
        <w:spacing w:before="0" w:beforeAutospacing="0" w:after="0" w:afterAutospacing="0"/>
        <w:ind w:firstLine="450"/>
        <w:jc w:val="right"/>
        <w:rPr>
          <w:i/>
          <w:color w:val="000000" w:themeColor="text1"/>
          <w:lang w:val="uk-UA"/>
        </w:rPr>
      </w:pPr>
      <w:r w:rsidRPr="000E66A1">
        <w:rPr>
          <w:i/>
          <w:color w:val="000000" w:themeColor="text1"/>
          <w:lang w:val="uk-UA"/>
        </w:rPr>
        <w:t>                                К.Д. Ушинський </w:t>
      </w:r>
    </w:p>
    <w:p w:rsidR="00614771" w:rsidRPr="000E66A1" w:rsidRDefault="00614771" w:rsidP="0061477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4771" w:rsidRPr="000E66A1" w:rsidRDefault="00614771" w:rsidP="00614771">
      <w:pPr>
        <w:rPr>
          <w:color w:val="000000" w:themeColor="text1"/>
          <w:sz w:val="28"/>
          <w:szCs w:val="28"/>
          <w:lang w:val="uk-UA"/>
        </w:rPr>
      </w:pPr>
      <w:r w:rsidRPr="000E66A1">
        <w:rPr>
          <w:rStyle w:val="a4"/>
          <w:color w:val="000000" w:themeColor="text1"/>
          <w:sz w:val="28"/>
          <w:szCs w:val="28"/>
          <w:lang w:val="uk-UA"/>
        </w:rPr>
        <w:t>.</w:t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  <w:r w:rsidRPr="000E66A1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221615</wp:posOffset>
            </wp:positionV>
            <wp:extent cx="2400300" cy="1752600"/>
            <wp:effectExtent l="19050" t="0" r="0" b="0"/>
            <wp:wrapNone/>
            <wp:docPr id="36" name="rg_hi" descr="http://t3.gstatic.com/images?q=tbn:ANd9GcQzCTcHTxzHx076ee3N0-SA5kyRKCpmSzHJfdNkriX5KpDdHmTq4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zCTcHTxzHx076ee3N0-SA5kyRKCpmSzHJfdNkriX5KpDdHmTq4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</w:p>
    <w:p w:rsidR="00614771" w:rsidRPr="000E66A1" w:rsidRDefault="00614771" w:rsidP="00614771">
      <w:pPr>
        <w:pStyle w:val="a3"/>
        <w:jc w:val="center"/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</w:pPr>
      <w:r w:rsidRPr="000E66A1">
        <w:rPr>
          <w:rFonts w:ascii="Monotype Corsiva" w:hAnsi="Monotype Corsiva"/>
          <w:b/>
          <w:color w:val="000000" w:themeColor="text1"/>
          <w:sz w:val="40"/>
          <w:szCs w:val="40"/>
          <w:lang w:val="uk-UA"/>
        </w:rPr>
        <w:lastRenderedPageBreak/>
        <w:t>Пам’ятка педагогам у роботі з підлітками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bCs/>
          <w:iCs/>
          <w:color w:val="000000" w:themeColor="text1"/>
          <w:sz w:val="24"/>
          <w:szCs w:val="28"/>
          <w:lang w:val="uk-UA"/>
        </w:rPr>
        <w:t>1.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b/>
          <w:bCs/>
          <w:iCs/>
          <w:color w:val="000000" w:themeColor="text1"/>
          <w:sz w:val="24"/>
          <w:szCs w:val="28"/>
          <w:lang w:val="uk-UA"/>
        </w:rPr>
        <w:t>Піклуйтеся про «важких» учнів не менше, ніж про інших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Ваші учні потребують не стільки вашої лю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бові, скільки турботи й допомоги. Важливо по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 xml:space="preserve">казати учням, що вам не байдуже те, що з ними трапляється, що ви дійсно хочете, щоб діти відчули себе гідними та почали поважати себе. 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Турбота —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це дія, яку, на відміну від почуттів, можна контролювати, навіть якщо ми пережи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ваємо в цей час зовсім інші почуття. Відгукуй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тесь на прохання про допомогу, пояснюйте не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зрозуміле, пропонуйте варіанти виходу зі скрут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ної ситуації.</w:t>
      </w:r>
    </w:p>
    <w:p w:rsidR="00614771" w:rsidRPr="000E66A1" w:rsidRDefault="00614771" w:rsidP="00614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bCs/>
          <w:iCs/>
          <w:color w:val="000000" w:themeColor="text1"/>
          <w:sz w:val="24"/>
          <w:szCs w:val="28"/>
          <w:lang w:val="uk-UA"/>
        </w:rPr>
        <w:t>2.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b/>
          <w:bCs/>
          <w:iCs/>
          <w:color w:val="000000" w:themeColor="text1"/>
          <w:sz w:val="24"/>
          <w:szCs w:val="28"/>
          <w:lang w:val="uk-UA"/>
        </w:rPr>
        <w:t xml:space="preserve">Змініть своє сприйняття недисциплінованих </w:t>
      </w:r>
      <w:r w:rsidRPr="000E66A1">
        <w:rPr>
          <w:rFonts w:ascii="Times New Roman" w:hAnsi="Times New Roman"/>
          <w:b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b/>
          <w:bCs/>
          <w:iCs/>
          <w:color w:val="000000" w:themeColor="text1"/>
          <w:sz w:val="24"/>
          <w:szCs w:val="28"/>
          <w:lang w:val="uk-UA"/>
        </w:rPr>
        <w:t>учнів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Знайдіть у «важких» учнях щось позитивне, гарне. Один із способів полегшити цю задачу — почати сприймати слабості як сильні сторони. Наприклад, учні, що вимагають до себе особли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вої уваги, жадають спілкування, у тому числі з педагогом. Вони дуже хочуть вам сподобатися, але не вміють цього робити нормальним спосо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бом. Швидше за все, вдома вони теж не одержу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ють достатньої кількості любові та тепла.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 xml:space="preserve">Багато 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властолюбних учнів —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цікаві особис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 xml:space="preserve">тості, що мають лідерські здібності, честолюбство, схильність до самоствердження, незалежне мислення. Такі учні рідко стають безвладним знаряддям у руках інших людей. Вони хочуть самі думати, приймати рішення та контролювати своє власне життя, що вже є відмінною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lastRenderedPageBreak/>
        <w:t>передумовою для формування в майбутньому здорової, активної особистості.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 xml:space="preserve">Мстиві учні вибрали активний спосіб захисту себе від </w:t>
      </w:r>
      <w:proofErr w:type="spellStart"/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образ.ь</w:t>
      </w:r>
      <w:proofErr w:type="spellEnd"/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Це агресія, спрямована на інших, а не на себе. У діях таких дітей присутня здатність до виживання. Заради збере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ження свого психічного здоров'я вони прагнуть хоч щось робити, а це краще, ніж без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надійність і апатія.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ab/>
        <w:t xml:space="preserve">Учні, спрямовані на запобігання невдач,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дуже |  хочуть поважати себе, досягти високих результатів, у якійсь справі бути неперевершеними. І   Самооцінка цих учнів іноді катастрофічно і   низька, що потребує підтримки друзів і педа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гогів. Таким дітям дуже потрібна ваша допомога.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ab/>
      </w:r>
      <w:r w:rsidRPr="000E66A1">
        <w:rPr>
          <w:rFonts w:ascii="Times New Roman" w:hAnsi="Times New Roman"/>
          <w:b/>
          <w:iCs/>
          <w:color w:val="000000" w:themeColor="text1"/>
          <w:sz w:val="24"/>
          <w:szCs w:val="28"/>
          <w:lang w:val="uk-UA"/>
        </w:rPr>
        <w:t>3. Дійте впевнено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З «важкими» учнями особливо важливий упевнений стиль спілкування. Навіть коли ви</w:t>
      </w:r>
      <w:r w:rsidRPr="000E66A1">
        <w:rPr>
          <w:rFonts w:ascii="Times New Roman" w:hAnsi="Times New Roman"/>
          <w:iCs/>
          <w:color w:val="000000" w:themeColor="text1"/>
          <w:sz w:val="24"/>
          <w:szCs w:val="28"/>
          <w:lang w:val="uk-UA"/>
        </w:rPr>
        <w:t xml:space="preserve">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не відчуваєте впевненості в собі, хоча б робіть вигляд, що тримаєте під контролем конфліктну ситуацію. Роблячи це постійно, ви можете  в якийсь момент дійсно відчути впевненість. Вашу непевність може видавати агресивність, спрямованість на самоствердження, що вияв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ляється в спробах використовувати особисту вла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ду, а не правила. Це одразу розпізнається учня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ми та провокує відповідну агресію.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0E66A1">
        <w:rPr>
          <w:rFonts w:ascii="Times New Roman" w:hAnsi="Times New Roman"/>
          <w:bCs/>
          <w:color w:val="000000" w:themeColor="text1"/>
          <w:sz w:val="24"/>
          <w:szCs w:val="28"/>
          <w:lang w:val="uk-UA"/>
        </w:rPr>
        <w:tab/>
        <w:t xml:space="preserve">Завдання педагога 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t>— домогтися дотримання підлітками моделі правильної поведінки, навчити їх самих вимагати дотримання «правил гри». Він повинен підкріплювати активність, що відповідає правилам, хвалити за їхнє виконан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>ня, особливо спочатку, і, нарешті, використо</w:t>
      </w:r>
      <w:r w:rsidRPr="000E66A1">
        <w:rPr>
          <w:rFonts w:ascii="Times New Roman" w:hAnsi="Times New Roman"/>
          <w:color w:val="000000" w:themeColor="text1"/>
          <w:sz w:val="24"/>
          <w:szCs w:val="28"/>
          <w:lang w:val="uk-UA"/>
        </w:rPr>
        <w:softHyphen/>
        <w:t xml:space="preserve">вувати санкції. </w:t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Можливі реакції педагога на погану поведінку: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1. Подивіться на учня і підійдіть ближче до нього, переконайтеся, що він прореагував на це.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2. Нагадайте про правильну процедуру.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3.  Спокійним тоном проговоріть правило, якого треба дотримуватися в цей момент, по</w:t>
      </w: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  <w:t>просіть виконувати його.</w:t>
      </w:r>
    </w:p>
    <w:p w:rsidR="00614771" w:rsidRPr="000E66A1" w:rsidRDefault="00614771" w:rsidP="006147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4. Переконливо попросіть змінити поведін</w:t>
      </w:r>
      <w:r w:rsidRPr="000E66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  <w:t>ку, нагадайте про покарання.</w:t>
      </w:r>
    </w:p>
    <w:p w:rsidR="00614771" w:rsidRPr="000E66A1" w:rsidRDefault="00614771" w:rsidP="0061477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E66A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>5. Якщо немає реакції учня, використовуйте санкції.</w:t>
      </w:r>
    </w:p>
    <w:p w:rsidR="00614771" w:rsidRPr="000E66A1" w:rsidRDefault="00614771" w:rsidP="00614771">
      <w:pPr>
        <w:rPr>
          <w:bCs/>
          <w:color w:val="000000" w:themeColor="text1"/>
          <w:szCs w:val="28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  <w:r w:rsidRPr="000E66A1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180340</wp:posOffset>
            </wp:positionV>
            <wp:extent cx="2336800" cy="2324100"/>
            <wp:effectExtent l="19050" t="0" r="6350" b="0"/>
            <wp:wrapNone/>
            <wp:docPr id="1" name="il_fi" descr="http://kirovograd.rks.kr.ua/images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rovograd.rks.kr.ua/images/boo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8"/>
          <w:szCs w:val="28"/>
          <w:lang w:val="uk-UA"/>
        </w:rPr>
      </w:pPr>
    </w:p>
    <w:p w:rsidR="00614771" w:rsidRPr="000E66A1" w:rsidRDefault="00614771" w:rsidP="006147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8"/>
          <w:szCs w:val="28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both"/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14771" w:rsidP="00614771">
      <w:pPr>
        <w:jc w:val="center"/>
        <w:rPr>
          <w:rFonts w:ascii="Times New Roman" w:hAnsi="Times New Roman" w:cs="Times New Roman"/>
          <w:b/>
          <w:i/>
          <w:noProof/>
          <w:color w:val="000000" w:themeColor="text1"/>
          <w:lang w:val="uk-UA"/>
        </w:rPr>
      </w:pP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  <w:bookmarkStart w:id="0" w:name="_GoBack"/>
      <w:bookmarkEnd w:id="0"/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</w:p>
    <w:p w:rsidR="00614771" w:rsidRPr="000E66A1" w:rsidRDefault="00606EC2" w:rsidP="00614771">
      <w:pPr>
        <w:jc w:val="center"/>
        <w:rPr>
          <w:noProof/>
          <w:color w:val="000000" w:themeColor="text1"/>
          <w:lang w:val="uk-UA"/>
        </w:rPr>
      </w:pPr>
      <w:r>
        <w:rPr>
          <w:noProof/>
          <w:color w:val="000000" w:themeColor="text1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55pt;height:101.9pt" adj=",10800" fillcolor="#06c" strokecolor="#9cf" strokeweight="1.5pt">
            <v:shadow on="t" color="#900"/>
            <v:textpath style="font-family:&quot;Impact&quot;;font-size:44pt;font-weight:bold;font-style:italic;v-text-kern:t" trim="t" fitpath="t" string="Поради педагогам &#10;у роботі &#10;з підлітками:"/>
          </v:shape>
        </w:pict>
      </w:r>
    </w:p>
    <w:p w:rsidR="00614771" w:rsidRPr="000E66A1" w:rsidRDefault="00614771" w:rsidP="00614771">
      <w:pPr>
        <w:rPr>
          <w:noProof/>
          <w:color w:val="000000" w:themeColor="text1"/>
          <w:lang w:val="uk-UA"/>
        </w:rPr>
      </w:pPr>
      <w:r w:rsidRPr="000E66A1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259715</wp:posOffset>
            </wp:positionV>
            <wp:extent cx="2254250" cy="2438400"/>
            <wp:effectExtent l="19050" t="0" r="0" b="0"/>
            <wp:wrapNone/>
            <wp:docPr id="4" name="rg_hi" descr="http://t1.gstatic.com/images?q=tbn:ANd9GcR0QjiOZlX3R5HXxg3BFMb3DRQaJVPK0D7nCcKQtbgligzIctE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0QjiOZlX3R5HXxg3BFMb3DRQaJVPK0D7nCcKQtbgligzIctE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rPr>
          <w:color w:val="000000" w:themeColor="text1"/>
          <w:lang w:val="uk-UA"/>
        </w:rPr>
      </w:pPr>
    </w:p>
    <w:p w:rsidR="00614771" w:rsidRPr="000E66A1" w:rsidRDefault="00614771" w:rsidP="00614771">
      <w:pPr>
        <w:spacing w:line="240" w:lineRule="auto"/>
        <w:rPr>
          <w:color w:val="000000" w:themeColor="text1"/>
          <w:sz w:val="24"/>
          <w:szCs w:val="24"/>
          <w:lang w:val="uk-UA"/>
        </w:rPr>
      </w:pPr>
    </w:p>
    <w:p w:rsidR="00614771" w:rsidRPr="000E66A1" w:rsidRDefault="00614771" w:rsidP="00614771">
      <w:pPr>
        <w:jc w:val="center"/>
        <w:rPr>
          <w:color w:val="000000" w:themeColor="text1"/>
          <w:lang w:val="uk-UA"/>
        </w:rPr>
      </w:pPr>
    </w:p>
    <w:sectPr w:rsidR="00614771" w:rsidRPr="000E66A1" w:rsidSect="00823C7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1"/>
    <w:rsid w:val="000E66A1"/>
    <w:rsid w:val="00606EC2"/>
    <w:rsid w:val="00614771"/>
    <w:rsid w:val="00616F3B"/>
    <w:rsid w:val="006918EF"/>
    <w:rsid w:val="007C428E"/>
    <w:rsid w:val="00AA679F"/>
    <w:rsid w:val="00D16A1D"/>
    <w:rsid w:val="00D3274C"/>
    <w:rsid w:val="00E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4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imgres?imgurl=http://www.nvk-komsomolsk.at.ua/Foto/Pershyjdzvonik/25.jpg&amp;imgrefurl=http://www.nvk-komsomolsk.at.ua/news/2009-09-01&amp;usg=__Rpm7IxE2GjLGechIRbT9796cklc=&amp;h=488&amp;w=450&amp;sz=42&amp;hl=ru&amp;start=0&amp;zoom=1&amp;tbnid=9cZxUul635WzeM:&amp;tbnh=159&amp;tbnw=147&amp;prev=/images?q=%D1%88%D0%BA%D1%96%D0%BB%D1%8C%D0%BD%D1%96+%D0%BA%D0%B0%D1%80%D1%82%D0%B8%D0%BD%D0%BA%D0%B8&amp;hl=ru&amp;gbv=2&amp;biw=1255&amp;bih=760&amp;tbs=isch:1&amp;itbs=1&amp;iact=hc&amp;vpx=607&amp;vpy=226&amp;dur=500&amp;hovh=234&amp;hovw=216&amp;tx=106&amp;ty=174&amp;ei=PW_gTOKVCYG7hAfmquDhDA&amp;oei=PW_gTOKVCYG7hAfmquDhDA&amp;esq=1&amp;page=1&amp;ndsp=24&amp;ved=1t:429,r:9,s: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.ua/imgres?imgurl=http://mcppv.at.ua/_si/0/23269.gif&amp;imgrefurl=http://mcppv.at.ua/index/0-2&amp;usg=__-kkLWBQB3JATfltCNdamDGU2n54=&amp;h=112&amp;w=152&amp;sz=12&amp;hl=ru&amp;start=143&amp;zoom=0&amp;tbnid=4o__oPpAuwVdaM:&amp;tbnh=71&amp;tbnw=96&amp;prev=/images?q=%D0%BA%D0%B0%D1%80%D1%82%D0%B8%D0%BD%D0%BA%D0%B8+%D0%B7+%D0%BA%D0%BD%D0%B8%D0%B6%D0%BE%D0%BA+%D0%BF%D0%BE+%D1%80%D0%BE%D0%B1%D1%96%D1%82%D0%BD%D0%B8%D1%87%D0%B8%D0%BC+%D0%BF%D1%80%D0%BE%D1%84%D0%B5%D1%81%D1%96%D1%8F%D0%BC&amp;hl=ru&amp;gbv=2&amp;biw=1255&amp;bih=760&amp;tbs=isch:1&amp;itbs=1&amp;iact=hc&amp;vpx=182&amp;vpy=208&amp;dur=31&amp;hovh=71&amp;hovw=96&amp;tx=90&amp;ty=43&amp;ei=BXLgTJjmAdO4jAelqbTJAQ&amp;oei=73HgTOWXFMmwhQeIj-XUDA&amp;esq=7&amp;page=7&amp;ndsp=24&amp;ved=1t:429,r:6,s:1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</cp:lastModifiedBy>
  <cp:revision>2</cp:revision>
  <dcterms:created xsi:type="dcterms:W3CDTF">2018-01-29T11:04:00Z</dcterms:created>
  <dcterms:modified xsi:type="dcterms:W3CDTF">2018-01-29T11:04:00Z</dcterms:modified>
</cp:coreProperties>
</file>