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F2" w:rsidRDefault="009E12F2" w:rsidP="009E1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47"/>
          <w:szCs w:val="47"/>
          <w:lang w:val="uk-UA" w:eastAsia="ru-RU"/>
        </w:rPr>
      </w:pPr>
      <w:r w:rsidRPr="009E12F2">
        <w:rPr>
          <w:rFonts w:ascii="Arial" w:eastAsia="Times New Roman" w:hAnsi="Arial" w:cs="Arial"/>
          <w:color w:val="333333"/>
          <w:sz w:val="47"/>
          <w:szCs w:val="47"/>
          <w:lang w:eastAsia="ru-RU"/>
        </w:rPr>
        <w:fldChar w:fldCharType="begin"/>
      </w:r>
      <w:r w:rsidRPr="009E12F2">
        <w:rPr>
          <w:rFonts w:ascii="Arial" w:eastAsia="Times New Roman" w:hAnsi="Arial" w:cs="Arial"/>
          <w:color w:val="333333"/>
          <w:sz w:val="47"/>
          <w:szCs w:val="47"/>
          <w:lang w:eastAsia="ru-RU"/>
        </w:rPr>
        <w:instrText xml:space="preserve"> HYPERLINK "http://www.vpu25.org.ua/index.php/k2/poradi-psikhologa/item/545-bulinh-shcho-tse-take-i-iak-z-nym-borotysia" </w:instrText>
      </w:r>
      <w:r w:rsidRPr="009E12F2">
        <w:rPr>
          <w:rFonts w:ascii="Arial" w:eastAsia="Times New Roman" w:hAnsi="Arial" w:cs="Arial"/>
          <w:color w:val="333333"/>
          <w:sz w:val="47"/>
          <w:szCs w:val="47"/>
          <w:lang w:eastAsia="ru-RU"/>
        </w:rPr>
        <w:fldChar w:fldCharType="separate"/>
      </w:r>
      <w:proofErr w:type="spellStart"/>
      <w:proofErr w:type="gramStart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Бул</w:t>
      </w:r>
      <w:proofErr w:type="gramEnd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інг</w:t>
      </w:r>
      <w:proofErr w:type="spellEnd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 xml:space="preserve">: </w:t>
      </w:r>
      <w:proofErr w:type="spellStart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Що</w:t>
      </w:r>
      <w:proofErr w:type="spellEnd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це</w:t>
      </w:r>
      <w:proofErr w:type="spellEnd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 xml:space="preserve"> </w:t>
      </w:r>
      <w:proofErr w:type="spellStart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таке</w:t>
      </w:r>
      <w:proofErr w:type="spellEnd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 xml:space="preserve">, і як з ним </w:t>
      </w:r>
      <w:proofErr w:type="spellStart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боротися</w:t>
      </w:r>
      <w:proofErr w:type="spellEnd"/>
      <w:r w:rsidRPr="009E12F2">
        <w:rPr>
          <w:rFonts w:ascii="Arial" w:eastAsia="Times New Roman" w:hAnsi="Arial" w:cs="Arial"/>
          <w:color w:val="205F93"/>
          <w:sz w:val="47"/>
          <w:szCs w:val="47"/>
          <w:bdr w:val="none" w:sz="0" w:space="0" w:color="auto" w:frame="1"/>
          <w:lang w:eastAsia="ru-RU"/>
        </w:rPr>
        <w:t>.</w:t>
      </w:r>
      <w:r w:rsidRPr="009E12F2">
        <w:rPr>
          <w:rFonts w:ascii="Arial" w:eastAsia="Times New Roman" w:hAnsi="Arial" w:cs="Arial"/>
          <w:color w:val="333333"/>
          <w:sz w:val="47"/>
          <w:szCs w:val="47"/>
          <w:lang w:eastAsia="ru-RU"/>
        </w:rPr>
        <w:fldChar w:fldCharType="end"/>
      </w:r>
    </w:p>
    <w:p w:rsidR="00B83AB0" w:rsidRPr="00B83AB0" w:rsidRDefault="00B83AB0" w:rsidP="009E12F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47"/>
          <w:szCs w:val="47"/>
          <w:lang w:val="uk-UA" w:eastAsia="ru-RU"/>
        </w:rPr>
      </w:pPr>
    </w:p>
    <w:p w:rsidR="009E12F2" w:rsidRPr="009E12F2" w:rsidRDefault="009E12F2" w:rsidP="009E12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F2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57A13353" wp14:editId="5E3ADA35">
            <wp:extent cx="4762500" cy="2676525"/>
            <wp:effectExtent l="0" t="0" r="0" b="9525"/>
            <wp:docPr id="1" name="Рисунок 1" descr="http://www.vpu25.org.ua/images/4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pu25.org.ua/images/415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B0" w:rsidRDefault="009E12F2" w:rsidP="009E1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  </w:t>
      </w:r>
    </w:p>
    <w:p w:rsidR="009E12F2" w:rsidRPr="00B83AB0" w:rsidRDefault="009E12F2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proofErr w:type="gram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інг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однієї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іншою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агресивне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переслідування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яке часто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поширене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навчальних закладах.</w:t>
      </w:r>
    </w:p>
    <w:p w:rsidR="009E12F2" w:rsidRPr="00B83AB0" w:rsidRDefault="009E12F2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E12F2" w:rsidRPr="00B83AB0" w:rsidRDefault="009E12F2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Основні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інга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:</w:t>
      </w:r>
    </w:p>
    <w:p w:rsidR="009E12F2" w:rsidRPr="00B83AB0" w:rsidRDefault="009E12F2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E12F2" w:rsidRPr="00B83AB0" w:rsidRDefault="009E12F2" w:rsidP="002C0D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Нерівність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сил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агресора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жертви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9E12F2" w:rsidRPr="00B83AB0" w:rsidRDefault="009E12F2" w:rsidP="002C0D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Повторюваність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насильства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;</w:t>
      </w:r>
    </w:p>
    <w:p w:rsidR="009E12F2" w:rsidRPr="00B83AB0" w:rsidRDefault="009E12F2" w:rsidP="002C0D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Гостра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емоційна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реакція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жертви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83AB0" w:rsidRPr="00B83AB0" w:rsidRDefault="00B83AB0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12F2" w:rsidRPr="00695E80" w:rsidRDefault="00695E80" w:rsidP="00695E8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Жертви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булери</w:t>
      </w:r>
      <w:bookmarkStart w:id="0" w:name="_GoBack"/>
      <w:bookmarkEnd w:id="0"/>
      <w:proofErr w:type="spellEnd"/>
    </w:p>
    <w:p w:rsidR="00B83AB0" w:rsidRPr="00B83AB0" w:rsidRDefault="00B83AB0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E12F2" w:rsidRPr="00B83AB0" w:rsidRDefault="009E12F2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     Жертвою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стати абсолютно </w:t>
      </w:r>
      <w:proofErr w:type="gram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будь-яка</w:t>
      </w:r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дивлячись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те,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якою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 сильною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здібною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вона не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б.</w:t>
      </w:r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найчастіше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жертвами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стають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найбільше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виділяється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(дивно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одягнений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дивно поводиться,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неохайний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). 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потенційними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жертвами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можуть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стати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швидк</w:t>
      </w:r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втрачає</w:t>
      </w:r>
      <w:proofErr w:type="spellEnd"/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самоконтроль, легко </w:t>
      </w:r>
      <w:proofErr w:type="spellStart"/>
      <w:proofErr w:type="gramStart"/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іддається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емоціям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E12F2" w:rsidRPr="009E12F2" w:rsidRDefault="009E12F2" w:rsidP="009E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F2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                                                                        </w:t>
      </w:r>
      <w:r w:rsidRPr="009E12F2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181B3F4" wp14:editId="17E190A7">
            <wp:extent cx="6381750" cy="4381500"/>
            <wp:effectExtent l="0" t="0" r="0" b="0"/>
            <wp:docPr id="2" name="Рисунок 2" descr="http://www.vpu25.org.ua/images/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pu25.org.ua/images/54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F2" w:rsidRPr="009E12F2" w:rsidRDefault="009E12F2" w:rsidP="009E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F2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B83AB0" w:rsidRDefault="009E12F2" w:rsidP="00B83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   </w:t>
      </w:r>
    </w:p>
    <w:p w:rsidR="00B83AB0" w:rsidRPr="00B83AB0" w:rsidRDefault="00B83AB0" w:rsidP="00B83A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9E12F2" w:rsidRDefault="009E12F2" w:rsidP="00B83A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 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Булерами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ж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найчастіше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стають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ті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ростуть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заборон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авторитету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але в той же час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</w:t>
      </w:r>
      <w:proofErr w:type="gram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вистачає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поваги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дорослих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 У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більшості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таких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яскраво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виражені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нарцисові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риси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характеру</w:t>
      </w:r>
      <w:proofErr w:type="gram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</w:t>
      </w:r>
      <w:proofErr w:type="gram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весь час доводиться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самостверджуватися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рахунок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людей,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доводити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B83AB0" w:rsidRPr="00B83AB0" w:rsidRDefault="00B83AB0" w:rsidP="00695E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E12F2" w:rsidRPr="00B83AB0" w:rsidRDefault="009E12F2" w:rsidP="00B83AB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робити</w:t>
      </w:r>
      <w:proofErr w:type="spellEnd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9E12F2" w:rsidRPr="00B83AB0" w:rsidRDefault="009E12F2" w:rsidP="00B83A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B83AB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     </w:t>
      </w:r>
      <w:proofErr w:type="spellStart"/>
      <w:r w:rsidRPr="00B83A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не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намагатися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вирішити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ситуацію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самотужки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булером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завжди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порозумітися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старших,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довіря</w:t>
      </w:r>
      <w:proofErr w:type="gramStart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є</w:t>
      </w:r>
      <w:proofErr w:type="spell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B83AB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E12F2" w:rsidRPr="009E12F2" w:rsidRDefault="009E12F2" w:rsidP="009E1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E12F2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                                                                               </w:t>
      </w:r>
      <w:r w:rsidRPr="009E12F2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010906A" wp14:editId="468131A9">
            <wp:extent cx="5905500" cy="3571875"/>
            <wp:effectExtent l="0" t="0" r="0" b="9525"/>
            <wp:docPr id="3" name="Рисунок 3" descr="http://www.vpu25.org.ua/images/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pu25.org.ua/images/24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80" w:rsidRDefault="009E12F2" w:rsidP="002C0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   </w:t>
      </w:r>
    </w:p>
    <w:p w:rsidR="009E12F2" w:rsidRPr="002C0DBA" w:rsidRDefault="009E12F2" w:rsidP="00695E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У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 </w:t>
      </w:r>
      <w:proofErr w:type="spellStart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над </w:t>
      </w:r>
      <w:proofErr w:type="spellStart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вашою</w:t>
      </w:r>
      <w:proofErr w:type="spellEnd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дитиною</w:t>
      </w:r>
      <w:proofErr w:type="spellEnd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знущаються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 батьки,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уважно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вислуховувати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скарги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ставитися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цього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серйозно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не просто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відмахуватися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словами Дай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здачі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Завдяки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ідтримці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батьків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дітям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легше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переживати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проблеми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школі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Також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звернутися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шкільних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вчителів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звернути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їхню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цю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проблему. У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найкритичнішій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ситуації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залучити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поліцейських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подумати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зміну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ісця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навчання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E12F2" w:rsidRPr="002C0DBA" w:rsidRDefault="009E12F2" w:rsidP="002C0D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    </w:t>
      </w:r>
      <w:proofErr w:type="spellStart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Вчителям</w:t>
      </w:r>
      <w:proofErr w:type="spellEnd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же </w:t>
      </w:r>
      <w:proofErr w:type="spellStart"/>
      <w:r w:rsidRPr="002C0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потрібно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 не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показувати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фізичну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перевагу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поговорити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ним. </w:t>
      </w:r>
      <w:proofErr w:type="spellStart"/>
      <w:proofErr w:type="gram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</w:t>
      </w:r>
      <w:proofErr w:type="gram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того, за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витівками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булера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спостерігати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йому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потрібні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глядачі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того,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щоб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максимально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проявити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демонстративну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поведінку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 При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витівках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уроці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спробувати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відволіктися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заняття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зосередити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булері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спробувати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залучити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навчального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процесу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E12F2" w:rsidRPr="002C0DBA" w:rsidRDefault="009E12F2" w:rsidP="002C0DB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Однак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варто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пам’ятати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закривати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очі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навіть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найменший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прояв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цькування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адже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розібратися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ситуацією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лише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спільними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зусиллями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вчасно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звернути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увагу</w:t>
      </w:r>
      <w:proofErr w:type="spellEnd"/>
      <w:r w:rsidRPr="002C0DB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C75411" w:rsidRDefault="00C75411"/>
    <w:sectPr w:rsidR="00C7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6BB"/>
    <w:multiLevelType w:val="multilevel"/>
    <w:tmpl w:val="4EA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F2"/>
    <w:rsid w:val="00110494"/>
    <w:rsid w:val="002C0DBA"/>
    <w:rsid w:val="00695E80"/>
    <w:rsid w:val="009E12F2"/>
    <w:rsid w:val="00B83AB0"/>
    <w:rsid w:val="00C7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2018-01-31T14:05:00Z</dcterms:created>
  <dcterms:modified xsi:type="dcterms:W3CDTF">2018-03-01T07:42:00Z</dcterms:modified>
</cp:coreProperties>
</file>