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F" w:rsidRDefault="0047179F" w:rsidP="00664752">
      <w:pPr>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Звітна доповідь директора</w:t>
      </w:r>
    </w:p>
    <w:p w:rsidR="0047179F" w:rsidRDefault="0047179F" w:rsidP="00664752">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Державного професійно-технічн</w:t>
      </w:r>
      <w:r w:rsidR="00412990">
        <w:rPr>
          <w:rFonts w:ascii="Times New Roman" w:hAnsi="Times New Roman"/>
          <w:b/>
          <w:sz w:val="32"/>
          <w:szCs w:val="32"/>
          <w:lang w:val="uk-UA"/>
        </w:rPr>
        <w:t xml:space="preserve">ого навчального закладу </w:t>
      </w:r>
      <w:r w:rsidR="00412990">
        <w:rPr>
          <w:rFonts w:ascii="Times New Roman" w:hAnsi="Times New Roman"/>
          <w:b/>
          <w:sz w:val="32"/>
          <w:szCs w:val="32"/>
          <w:lang w:val="uk-UA"/>
        </w:rPr>
        <w:br/>
      </w:r>
      <w:r>
        <w:rPr>
          <w:rFonts w:ascii="Times New Roman" w:hAnsi="Times New Roman"/>
          <w:b/>
          <w:sz w:val="32"/>
          <w:szCs w:val="32"/>
          <w:lang w:val="uk-UA"/>
        </w:rPr>
        <w:t>«Сумське вище професійне училище будівництва і дизайну»</w:t>
      </w:r>
    </w:p>
    <w:p w:rsidR="0047179F" w:rsidRDefault="0047179F" w:rsidP="00664752">
      <w:pPr>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 xml:space="preserve">Сікірніцького С.В. </w:t>
      </w:r>
    </w:p>
    <w:p w:rsidR="0066683A" w:rsidRDefault="0066683A" w:rsidP="0047179F">
      <w:pPr>
        <w:spacing w:after="0" w:line="240" w:lineRule="auto"/>
        <w:ind w:firstLine="709"/>
        <w:jc w:val="center"/>
        <w:rPr>
          <w:rFonts w:ascii="Times New Roman" w:hAnsi="Times New Roman"/>
          <w:b/>
          <w:sz w:val="32"/>
          <w:szCs w:val="32"/>
          <w:lang w:val="uk-UA"/>
        </w:rPr>
      </w:pPr>
    </w:p>
    <w:p w:rsidR="0066683A" w:rsidRPr="002C45B5" w:rsidRDefault="000E2B42" w:rsidP="0066475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Як зазначено </w:t>
      </w:r>
      <w:r w:rsidR="0066683A" w:rsidRPr="002C45B5">
        <w:rPr>
          <w:rFonts w:ascii="Times New Roman" w:eastAsia="Times New Roman" w:hAnsi="Times New Roman" w:cs="Times New Roman"/>
          <w:sz w:val="28"/>
          <w:szCs w:val="28"/>
          <w:lang w:val="uk-UA" w:eastAsia="uk-UA"/>
        </w:rPr>
        <w:t xml:space="preserve">у Проекті </w:t>
      </w:r>
      <w:r w:rsidR="00A414DD" w:rsidRPr="002C45B5">
        <w:rPr>
          <w:rFonts w:ascii="Times New Roman" w:eastAsia="Times New Roman" w:hAnsi="Times New Roman" w:cs="Times New Roman"/>
          <w:sz w:val="28"/>
          <w:szCs w:val="28"/>
          <w:lang w:val="uk-UA" w:eastAsia="uk-UA"/>
        </w:rPr>
        <w:t>«Сучасна професійна освіта. К</w:t>
      </w:r>
      <w:r w:rsidR="0066683A" w:rsidRPr="002C45B5">
        <w:rPr>
          <w:rFonts w:ascii="Times New Roman" w:eastAsia="Times New Roman" w:hAnsi="Times New Roman" w:cs="Times New Roman"/>
          <w:sz w:val="28"/>
          <w:szCs w:val="28"/>
          <w:lang w:val="uk-UA" w:eastAsia="uk-UA"/>
        </w:rPr>
        <w:t>онцептуальн</w:t>
      </w:r>
      <w:r w:rsidR="00A414DD" w:rsidRPr="002C45B5">
        <w:rPr>
          <w:rFonts w:ascii="Times New Roman" w:eastAsia="Times New Roman" w:hAnsi="Times New Roman" w:cs="Times New Roman"/>
          <w:sz w:val="28"/>
          <w:szCs w:val="28"/>
          <w:lang w:val="uk-UA" w:eastAsia="uk-UA"/>
        </w:rPr>
        <w:t>і</w:t>
      </w:r>
      <w:r w:rsidR="0066683A" w:rsidRPr="002C45B5">
        <w:rPr>
          <w:rFonts w:ascii="Times New Roman" w:eastAsia="Times New Roman" w:hAnsi="Times New Roman" w:cs="Times New Roman"/>
          <w:sz w:val="28"/>
          <w:szCs w:val="28"/>
          <w:lang w:val="uk-UA" w:eastAsia="uk-UA"/>
        </w:rPr>
        <w:t xml:space="preserve"> засад</w:t>
      </w:r>
      <w:r w:rsidR="00A414DD" w:rsidRPr="002C45B5">
        <w:rPr>
          <w:rFonts w:ascii="Times New Roman" w:eastAsia="Times New Roman" w:hAnsi="Times New Roman" w:cs="Times New Roman"/>
          <w:sz w:val="28"/>
          <w:szCs w:val="28"/>
          <w:lang w:val="uk-UA" w:eastAsia="uk-UA"/>
        </w:rPr>
        <w:t>и</w:t>
      </w:r>
      <w:r w:rsidR="0066683A" w:rsidRPr="002C45B5">
        <w:rPr>
          <w:rFonts w:ascii="Times New Roman" w:eastAsia="Times New Roman" w:hAnsi="Times New Roman" w:cs="Times New Roman"/>
          <w:sz w:val="28"/>
          <w:szCs w:val="28"/>
          <w:lang w:val="uk-UA" w:eastAsia="uk-UA"/>
        </w:rPr>
        <w:t xml:space="preserve"> реформування</w:t>
      </w:r>
      <w:r w:rsidR="00A414DD" w:rsidRPr="002C45B5">
        <w:rPr>
          <w:rFonts w:ascii="Times New Roman" w:eastAsia="Times New Roman" w:hAnsi="Times New Roman" w:cs="Times New Roman"/>
          <w:sz w:val="28"/>
          <w:szCs w:val="28"/>
          <w:lang w:val="uk-UA" w:eastAsia="uk-UA"/>
        </w:rPr>
        <w:t xml:space="preserve"> професійної освіти України», у</w:t>
      </w:r>
      <w:r w:rsidR="0066683A" w:rsidRPr="002C45B5">
        <w:rPr>
          <w:rFonts w:ascii="Times New Roman" w:eastAsia="Times New Roman" w:hAnsi="Times New Roman" w:cs="Times New Roman"/>
          <w:sz w:val="28"/>
          <w:szCs w:val="28"/>
          <w:lang w:val="uk-UA" w:eastAsia="uk-UA"/>
        </w:rPr>
        <w:t>продовж останніх десятиліть престижність професійної освіти в суспільстві поступово знижувалася через:</w:t>
      </w:r>
    </w:p>
    <w:p w:rsidR="0066683A" w:rsidRPr="002C45B5" w:rsidRDefault="0066683A" w:rsidP="00664752">
      <w:pPr>
        <w:shd w:val="clear" w:color="auto" w:fill="FFFFFF"/>
        <w:spacing w:after="0" w:line="240" w:lineRule="auto"/>
        <w:ind w:left="-284" w:firstLine="709"/>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відсутність інвестицій у модернізацію системи професійної освіти;</w:t>
      </w:r>
    </w:p>
    <w:p w:rsidR="0066683A" w:rsidRPr="002C45B5" w:rsidRDefault="0066683A" w:rsidP="0066475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 xml:space="preserve">невідповідність між попитом і пропозицією, якістю підготовки кадрів і потребами ринку праці у професійних кваліфікаціях; </w:t>
      </w:r>
    </w:p>
    <w:p w:rsidR="0066683A" w:rsidRPr="002C45B5" w:rsidRDefault="0066683A" w:rsidP="00664752">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недосконалість системи професійної орієнтації та кар’єрного консультування молоді і дорослих.</w:t>
      </w:r>
    </w:p>
    <w:p w:rsidR="0066683A" w:rsidRPr="002C45B5" w:rsidRDefault="0066683A" w:rsidP="00664752">
      <w:pPr>
        <w:shd w:val="clear" w:color="auto" w:fill="FFFFFF"/>
        <w:spacing w:after="0" w:line="240" w:lineRule="auto"/>
        <w:ind w:right="140" w:firstLine="709"/>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Кризові явища у професійній освіті посил</w:t>
      </w:r>
      <w:r w:rsidR="00664752">
        <w:rPr>
          <w:rFonts w:ascii="Times New Roman" w:eastAsia="Times New Roman" w:hAnsi="Times New Roman" w:cs="Times New Roman"/>
          <w:sz w:val="28"/>
          <w:szCs w:val="28"/>
          <w:lang w:val="uk-UA" w:eastAsia="uk-UA"/>
        </w:rPr>
        <w:t>юються глобальними</w:t>
      </w:r>
      <w:r w:rsidRPr="002C45B5">
        <w:rPr>
          <w:rFonts w:ascii="Times New Roman" w:eastAsia="Times New Roman" w:hAnsi="Times New Roman" w:cs="Times New Roman"/>
          <w:sz w:val="28"/>
          <w:szCs w:val="28"/>
          <w:lang w:val="uk-UA" w:eastAsia="uk-UA"/>
        </w:rPr>
        <w:t xml:space="preserve"> проблеми та викликами </w:t>
      </w:r>
      <w:r w:rsidR="00664752">
        <w:rPr>
          <w:rFonts w:ascii="Times New Roman" w:eastAsia="Times New Roman" w:hAnsi="Times New Roman" w:cs="Times New Roman"/>
          <w:sz w:val="28"/>
          <w:szCs w:val="28"/>
          <w:lang w:val="uk-UA" w:eastAsia="uk-UA"/>
        </w:rPr>
        <w:t xml:space="preserve">сучасності: демографічний спад </w:t>
      </w:r>
      <w:r w:rsidRPr="002C45B5">
        <w:rPr>
          <w:rFonts w:ascii="Times New Roman" w:eastAsia="Times New Roman" w:hAnsi="Times New Roman" w:cs="Times New Roman"/>
          <w:sz w:val="28"/>
          <w:szCs w:val="28"/>
          <w:lang w:val="uk-UA" w:eastAsia="uk-UA"/>
        </w:rPr>
        <w:t xml:space="preserve">в Україні, сплеск робочої міграції, високі соціальні запити молоді щодо привабливості робочого місця, доступність отримання освіти за кордоном, зростання впливу соціальних мереж на вибір роду занять та стилю життя.  </w:t>
      </w:r>
    </w:p>
    <w:p w:rsidR="00A030AD" w:rsidRPr="00A030AD" w:rsidRDefault="00A414DD" w:rsidP="00664752">
      <w:pPr>
        <w:shd w:val="clear" w:color="auto" w:fill="FFFFFF"/>
        <w:spacing w:after="0" w:line="240" w:lineRule="auto"/>
        <w:ind w:right="140" w:firstLine="709"/>
        <w:contextualSpacing/>
        <w:jc w:val="both"/>
        <w:rPr>
          <w:rFonts w:ascii="Times New Roman" w:eastAsia="Calibri" w:hAnsi="Times New Roman" w:cs="Times New Roman"/>
          <w:sz w:val="28"/>
          <w:szCs w:val="28"/>
          <w:lang w:val="uk-UA" w:eastAsia="en-US"/>
        </w:rPr>
      </w:pPr>
      <w:r w:rsidRPr="002C45B5">
        <w:rPr>
          <w:rFonts w:ascii="Times New Roman" w:eastAsia="Times New Roman" w:hAnsi="Times New Roman" w:cs="Times New Roman"/>
          <w:sz w:val="28"/>
          <w:szCs w:val="28"/>
          <w:lang w:val="uk-UA" w:eastAsia="en-US"/>
        </w:rPr>
        <w:t>Проте, слід зазначити, що д</w:t>
      </w:r>
      <w:r w:rsidR="0066683A" w:rsidRPr="002C45B5">
        <w:rPr>
          <w:rFonts w:ascii="Times New Roman" w:eastAsia="Times New Roman" w:hAnsi="Times New Roman" w:cs="Times New Roman"/>
          <w:sz w:val="28"/>
          <w:szCs w:val="28"/>
          <w:lang w:val="uk-UA" w:eastAsia="en-US"/>
        </w:rPr>
        <w:t>іюча система професійної освіти і навчання підтверджує свою готовність і спроможність</w:t>
      </w:r>
      <w:r w:rsidR="0066683A" w:rsidRPr="002C45B5">
        <w:rPr>
          <w:rFonts w:ascii="Times New Roman" w:eastAsia="Times New Roman" w:hAnsi="Times New Roman" w:cs="Times New Roman"/>
          <w:b/>
          <w:sz w:val="28"/>
          <w:szCs w:val="28"/>
          <w:lang w:val="uk-UA" w:eastAsia="en-US"/>
        </w:rPr>
        <w:t xml:space="preserve"> </w:t>
      </w:r>
      <w:r w:rsidR="0066683A" w:rsidRPr="002C45B5">
        <w:rPr>
          <w:rFonts w:ascii="Times New Roman" w:eastAsia="Times New Roman" w:hAnsi="Times New Roman" w:cs="Times New Roman"/>
          <w:sz w:val="28"/>
          <w:szCs w:val="28"/>
          <w:lang w:val="uk-UA" w:eastAsia="en-US"/>
        </w:rPr>
        <w:t xml:space="preserve">до реформування, розвитку  </w:t>
      </w:r>
      <w:r w:rsidRPr="002C45B5">
        <w:rPr>
          <w:rFonts w:ascii="Times New Roman" w:eastAsia="Times New Roman" w:hAnsi="Times New Roman" w:cs="Times New Roman"/>
          <w:sz w:val="28"/>
          <w:szCs w:val="28"/>
          <w:lang w:val="uk-UA" w:eastAsia="en-US"/>
        </w:rPr>
        <w:t>та подолання існуючих викликів. І наш заклад працює і готовий працювати в подальшому</w:t>
      </w:r>
      <w:r w:rsidR="00A030AD" w:rsidRPr="002C45B5">
        <w:rPr>
          <w:rFonts w:ascii="Times New Roman" w:eastAsia="Times New Roman" w:hAnsi="Times New Roman" w:cs="Times New Roman"/>
          <w:sz w:val="28"/>
          <w:szCs w:val="28"/>
          <w:lang w:val="uk-UA" w:eastAsia="en-US"/>
        </w:rPr>
        <w:t xml:space="preserve">, </w:t>
      </w:r>
      <w:r w:rsidR="00A030AD" w:rsidRPr="002C45B5">
        <w:rPr>
          <w:rFonts w:ascii="Times New Roman" w:eastAsia="Calibri" w:hAnsi="Times New Roman" w:cs="Times New Roman"/>
          <w:sz w:val="28"/>
          <w:szCs w:val="28"/>
          <w:lang w:val="uk-UA" w:eastAsia="en-US"/>
        </w:rPr>
        <w:t>розвиваючи соціальне партнерство; забезпечуючи  підвищення</w:t>
      </w:r>
      <w:r w:rsidR="00A030AD" w:rsidRPr="00A030AD">
        <w:rPr>
          <w:rFonts w:ascii="Times New Roman" w:eastAsia="Calibri" w:hAnsi="Times New Roman" w:cs="Times New Roman"/>
          <w:sz w:val="28"/>
          <w:szCs w:val="28"/>
          <w:lang w:val="uk-UA" w:eastAsia="en-US"/>
        </w:rPr>
        <w:t xml:space="preserve"> кваліфікації педагогічних працівників, майстрів виробничого навчання, наставників; оновлюю</w:t>
      </w:r>
      <w:r w:rsidR="00A030AD">
        <w:rPr>
          <w:rFonts w:ascii="Times New Roman" w:eastAsia="Calibri" w:hAnsi="Times New Roman" w:cs="Times New Roman"/>
          <w:sz w:val="28"/>
          <w:szCs w:val="28"/>
          <w:lang w:val="uk-UA" w:eastAsia="en-US"/>
        </w:rPr>
        <w:t>чи</w:t>
      </w:r>
      <w:r w:rsidR="00A030AD" w:rsidRPr="00A030AD">
        <w:rPr>
          <w:rFonts w:ascii="Times New Roman" w:eastAsia="Calibri" w:hAnsi="Times New Roman" w:cs="Times New Roman"/>
          <w:sz w:val="28"/>
          <w:szCs w:val="28"/>
          <w:lang w:val="uk-UA" w:eastAsia="en-US"/>
        </w:rPr>
        <w:t xml:space="preserve">  та </w:t>
      </w:r>
      <w:r w:rsidR="00853841">
        <w:rPr>
          <w:rFonts w:ascii="Times New Roman" w:eastAsia="Calibri" w:hAnsi="Times New Roman" w:cs="Times New Roman"/>
          <w:sz w:val="28"/>
          <w:szCs w:val="28"/>
          <w:lang w:val="uk-UA" w:eastAsia="en-US"/>
        </w:rPr>
        <w:t>удосконалюючи</w:t>
      </w:r>
      <w:r w:rsidR="00A030AD" w:rsidRPr="00A030AD">
        <w:rPr>
          <w:rFonts w:ascii="Times New Roman" w:eastAsia="Calibri" w:hAnsi="Times New Roman" w:cs="Times New Roman"/>
          <w:sz w:val="28"/>
          <w:szCs w:val="28"/>
          <w:lang w:val="uk-UA" w:eastAsia="en-US"/>
        </w:rPr>
        <w:t xml:space="preserve"> фахові та педагогічні навички персоналу заклад</w:t>
      </w:r>
      <w:r w:rsidR="00A030AD">
        <w:rPr>
          <w:rFonts w:ascii="Times New Roman" w:eastAsia="Calibri" w:hAnsi="Times New Roman" w:cs="Times New Roman"/>
          <w:sz w:val="28"/>
          <w:szCs w:val="28"/>
          <w:lang w:val="uk-UA" w:eastAsia="en-US"/>
        </w:rPr>
        <w:t>у</w:t>
      </w:r>
      <w:r w:rsidR="00853841">
        <w:rPr>
          <w:rFonts w:ascii="Times New Roman" w:eastAsia="Calibri" w:hAnsi="Times New Roman" w:cs="Times New Roman"/>
          <w:sz w:val="28"/>
          <w:szCs w:val="28"/>
          <w:lang w:val="uk-UA" w:eastAsia="en-US"/>
        </w:rPr>
        <w:t xml:space="preserve"> та наставників з виробництва.</w:t>
      </w:r>
    </w:p>
    <w:p w:rsidR="00412990" w:rsidRPr="002C45B5" w:rsidRDefault="000372D9" w:rsidP="00664752">
      <w:pPr>
        <w:spacing w:after="0" w:line="240" w:lineRule="auto"/>
        <w:ind w:firstLine="709"/>
        <w:contextualSpacing/>
        <w:jc w:val="both"/>
        <w:rPr>
          <w:rFonts w:ascii="Times New Roman" w:eastAsia="Times New Roman" w:hAnsi="Times New Roman" w:cs="Times New Roman"/>
          <w:sz w:val="28"/>
          <w:szCs w:val="28"/>
          <w:lang w:val="uk-UA"/>
        </w:rPr>
      </w:pPr>
      <w:r w:rsidRPr="002C45B5">
        <w:rPr>
          <w:rFonts w:ascii="Times New Roman" w:hAnsi="Times New Roman"/>
          <w:sz w:val="28"/>
          <w:szCs w:val="28"/>
          <w:lang w:val="uk-UA"/>
        </w:rPr>
        <w:t>П</w:t>
      </w:r>
      <w:r w:rsidR="00852A10" w:rsidRPr="002C45B5">
        <w:rPr>
          <w:rFonts w:ascii="Times New Roman" w:hAnsi="Times New Roman"/>
          <w:sz w:val="28"/>
          <w:szCs w:val="28"/>
        </w:rPr>
        <w:t>’</w:t>
      </w:r>
      <w:r w:rsidR="00852A10" w:rsidRPr="002C45B5">
        <w:rPr>
          <w:rFonts w:ascii="Times New Roman" w:hAnsi="Times New Roman"/>
          <w:sz w:val="28"/>
          <w:szCs w:val="28"/>
          <w:lang w:val="uk-UA"/>
        </w:rPr>
        <w:t>ять</w:t>
      </w:r>
      <w:r w:rsidR="00A76567" w:rsidRPr="002C45B5">
        <w:rPr>
          <w:rFonts w:ascii="Times New Roman" w:hAnsi="Times New Roman"/>
          <w:sz w:val="28"/>
          <w:szCs w:val="28"/>
          <w:lang w:val="uk-UA"/>
        </w:rPr>
        <w:t xml:space="preserve"> </w:t>
      </w:r>
      <w:r w:rsidR="00AB4899" w:rsidRPr="002C45B5">
        <w:rPr>
          <w:rFonts w:ascii="Times New Roman" w:hAnsi="Times New Roman"/>
          <w:sz w:val="28"/>
          <w:szCs w:val="28"/>
          <w:lang w:val="uk-UA"/>
        </w:rPr>
        <w:t>рок</w:t>
      </w:r>
      <w:r w:rsidR="00852A10" w:rsidRPr="002C45B5">
        <w:rPr>
          <w:rFonts w:ascii="Times New Roman" w:hAnsi="Times New Roman"/>
          <w:sz w:val="28"/>
          <w:szCs w:val="28"/>
          <w:lang w:val="uk-UA"/>
        </w:rPr>
        <w:t>ів поспіль</w:t>
      </w:r>
      <w:r w:rsidR="00AB4899" w:rsidRPr="002C45B5">
        <w:rPr>
          <w:rFonts w:ascii="Times New Roman" w:hAnsi="Times New Roman"/>
          <w:sz w:val="28"/>
          <w:szCs w:val="28"/>
          <w:lang w:val="uk-UA"/>
        </w:rPr>
        <w:t xml:space="preserve"> м</w:t>
      </w:r>
      <w:r w:rsidR="0047179F" w:rsidRPr="002C45B5">
        <w:rPr>
          <w:rFonts w:ascii="Times New Roman" w:hAnsi="Times New Roman" w:cs="Times New Roman"/>
          <w:sz w:val="28"/>
          <w:szCs w:val="28"/>
          <w:lang w:val="uk-UA"/>
        </w:rPr>
        <w:t>аю</w:t>
      </w:r>
      <w:r w:rsidR="00412990" w:rsidRPr="002C45B5">
        <w:rPr>
          <w:rFonts w:ascii="Times New Roman" w:hAnsi="Times New Roman" w:cs="Times New Roman"/>
          <w:sz w:val="28"/>
          <w:szCs w:val="28"/>
          <w:lang w:val="uk-UA"/>
        </w:rPr>
        <w:t xml:space="preserve"> честь керувати творчим, працездатним колективом, надійними, досвідченими, сумлінними працівниками. І всі  вони,  різні за віком, досвідом, темпераментом, ставленням до навчального закладу та учнів, потребують уваги, підтримки й допомоги, контролю й визнання своїх педагогічних здобутків, своєї неповторності.</w:t>
      </w:r>
    </w:p>
    <w:p w:rsidR="00412990" w:rsidRPr="002C45B5" w:rsidRDefault="00412990" w:rsidP="00664752">
      <w:pPr>
        <w:spacing w:after="0" w:line="240" w:lineRule="auto"/>
        <w:ind w:firstLine="709"/>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Училище – великий і складний механізм, належну роботу якого забезпечує велика кількість служб: це і педагогічні працівники, технічний і обслуговуючий персонал, батьки, громадськість. І в повсякденному житті кожен із нас, зрозуміло, по-різному несе міру відповідальності перед суспільством за те, яку освіту дає наш навчальний заклад. Але серед цих буднів настає день підбиття підсумків багатогранно</w:t>
      </w:r>
      <w:r w:rsidR="00852A10" w:rsidRPr="002C45B5">
        <w:rPr>
          <w:rFonts w:ascii="Times New Roman" w:hAnsi="Times New Roman" w:cs="Times New Roman"/>
          <w:sz w:val="28"/>
          <w:szCs w:val="28"/>
          <w:lang w:val="uk-UA"/>
        </w:rPr>
        <w:t>ї діяльності колективу училища за відповідний  період.</w:t>
      </w:r>
    </w:p>
    <w:p w:rsidR="00412990" w:rsidRPr="002C45B5" w:rsidRDefault="00412990" w:rsidP="00664752">
      <w:pPr>
        <w:spacing w:after="0" w:line="240" w:lineRule="auto"/>
        <w:ind w:firstLine="709"/>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На виконання наказів Міністерства освіти і на</w:t>
      </w:r>
      <w:r w:rsidR="00FF3AC4" w:rsidRPr="002C45B5">
        <w:rPr>
          <w:rFonts w:ascii="Times New Roman" w:hAnsi="Times New Roman" w:cs="Times New Roman"/>
          <w:sz w:val="28"/>
          <w:szCs w:val="28"/>
          <w:lang w:val="uk-UA"/>
        </w:rPr>
        <w:t>уки України № 55 від 28.01.2005</w:t>
      </w:r>
      <w:r w:rsidRPr="002C45B5">
        <w:rPr>
          <w:rFonts w:ascii="Times New Roman" w:hAnsi="Times New Roman" w:cs="Times New Roman"/>
          <w:sz w:val="28"/>
          <w:szCs w:val="28"/>
          <w:lang w:val="uk-UA"/>
        </w:rPr>
        <w:t>р. «Про затвердження звітування керівників дошкільних, з</w:t>
      </w:r>
      <w:r w:rsidR="00247216" w:rsidRPr="002C45B5">
        <w:rPr>
          <w:rFonts w:ascii="Times New Roman" w:hAnsi="Times New Roman" w:cs="Times New Roman"/>
          <w:sz w:val="28"/>
          <w:szCs w:val="28"/>
          <w:lang w:val="uk-UA"/>
        </w:rPr>
        <w:t>агальноосвітніх та професійно-</w:t>
      </w:r>
      <w:r w:rsidRPr="002C45B5">
        <w:rPr>
          <w:rFonts w:ascii="Times New Roman" w:hAnsi="Times New Roman" w:cs="Times New Roman"/>
          <w:sz w:val="28"/>
          <w:szCs w:val="28"/>
          <w:lang w:val="uk-UA"/>
        </w:rPr>
        <w:t xml:space="preserve">технічних навчальних </w:t>
      </w:r>
      <w:r w:rsidR="00664752">
        <w:rPr>
          <w:rFonts w:ascii="Times New Roman" w:hAnsi="Times New Roman" w:cs="Times New Roman"/>
          <w:sz w:val="28"/>
          <w:szCs w:val="28"/>
          <w:lang w:val="uk-UA"/>
        </w:rPr>
        <w:t>закладів»,</w:t>
      </w:r>
      <w:r w:rsidR="00FF3AC4" w:rsidRPr="002C45B5">
        <w:rPr>
          <w:rFonts w:ascii="Times New Roman" w:hAnsi="Times New Roman" w:cs="Times New Roman"/>
          <w:sz w:val="28"/>
          <w:szCs w:val="28"/>
          <w:lang w:val="uk-UA"/>
        </w:rPr>
        <w:t xml:space="preserve"> №178 від 23.03.2005</w:t>
      </w:r>
      <w:r w:rsidRPr="002C45B5">
        <w:rPr>
          <w:rFonts w:ascii="Times New Roman" w:hAnsi="Times New Roman" w:cs="Times New Roman"/>
          <w:sz w:val="28"/>
          <w:szCs w:val="28"/>
          <w:lang w:val="uk-UA"/>
        </w:rPr>
        <w:t xml:space="preserve">р. «Про затвердження примірного положення про порядок звітування керівників дошкільних, загальноосвітніх, професійно-технічних закладів перед педагогічним колективом і </w:t>
      </w:r>
      <w:proofErr w:type="spellStart"/>
      <w:r w:rsidRPr="002C45B5">
        <w:rPr>
          <w:rFonts w:ascii="Times New Roman" w:hAnsi="Times New Roman" w:cs="Times New Roman"/>
          <w:sz w:val="28"/>
          <w:szCs w:val="28"/>
          <w:lang w:val="uk-UA"/>
        </w:rPr>
        <w:t>громадкістю</w:t>
      </w:r>
      <w:proofErr w:type="spellEnd"/>
      <w:r w:rsidRPr="002C45B5">
        <w:rPr>
          <w:rFonts w:ascii="Times New Roman" w:hAnsi="Times New Roman" w:cs="Times New Roman"/>
          <w:sz w:val="28"/>
          <w:szCs w:val="28"/>
          <w:lang w:val="uk-UA"/>
        </w:rPr>
        <w:t>» сьогодні я звітую про свою роботу за 201</w:t>
      </w:r>
      <w:r w:rsidR="000372D9" w:rsidRPr="002C45B5">
        <w:rPr>
          <w:rFonts w:ascii="Times New Roman" w:hAnsi="Times New Roman" w:cs="Times New Roman"/>
          <w:sz w:val="28"/>
          <w:szCs w:val="28"/>
          <w:lang w:val="uk-UA"/>
        </w:rPr>
        <w:t>7</w:t>
      </w:r>
      <w:r w:rsidRPr="002C45B5">
        <w:rPr>
          <w:rFonts w:ascii="Times New Roman" w:hAnsi="Times New Roman" w:cs="Times New Roman"/>
          <w:sz w:val="28"/>
          <w:szCs w:val="28"/>
          <w:lang w:val="uk-UA"/>
        </w:rPr>
        <w:t>-201</w:t>
      </w:r>
      <w:r w:rsidR="000372D9" w:rsidRPr="002C45B5">
        <w:rPr>
          <w:rFonts w:ascii="Times New Roman" w:hAnsi="Times New Roman" w:cs="Times New Roman"/>
          <w:sz w:val="28"/>
          <w:szCs w:val="28"/>
          <w:lang w:val="uk-UA"/>
        </w:rPr>
        <w:t>8</w:t>
      </w:r>
      <w:r w:rsidR="00FF3AC4" w:rsidRPr="002C45B5">
        <w:rPr>
          <w:rFonts w:ascii="Times New Roman" w:hAnsi="Times New Roman" w:cs="Times New Roman"/>
          <w:sz w:val="28"/>
          <w:szCs w:val="28"/>
          <w:lang w:val="uk-UA"/>
        </w:rPr>
        <w:t xml:space="preserve"> </w:t>
      </w:r>
      <w:r w:rsidRPr="002C45B5">
        <w:rPr>
          <w:rFonts w:ascii="Times New Roman" w:hAnsi="Times New Roman" w:cs="Times New Roman"/>
          <w:sz w:val="28"/>
          <w:szCs w:val="28"/>
          <w:lang w:val="uk-UA"/>
        </w:rPr>
        <w:t>навчальний рік. Як директор ДП</w:t>
      </w:r>
      <w:r w:rsidR="00FF3AC4" w:rsidRPr="002C45B5">
        <w:rPr>
          <w:rFonts w:ascii="Times New Roman" w:hAnsi="Times New Roman" w:cs="Times New Roman"/>
          <w:sz w:val="28"/>
          <w:szCs w:val="28"/>
          <w:lang w:val="uk-UA"/>
        </w:rPr>
        <w:t>Т</w:t>
      </w:r>
      <w:r w:rsidRPr="002C45B5">
        <w:rPr>
          <w:rFonts w:ascii="Times New Roman" w:hAnsi="Times New Roman" w:cs="Times New Roman"/>
          <w:sz w:val="28"/>
          <w:szCs w:val="28"/>
          <w:lang w:val="uk-UA"/>
        </w:rPr>
        <w:t>НЗ «С</w:t>
      </w:r>
      <w:r w:rsidR="000372D9" w:rsidRPr="002C45B5">
        <w:rPr>
          <w:rFonts w:ascii="Times New Roman" w:hAnsi="Times New Roman" w:cs="Times New Roman"/>
          <w:sz w:val="28"/>
          <w:szCs w:val="28"/>
          <w:lang w:val="uk-UA"/>
        </w:rPr>
        <w:t xml:space="preserve">умське </w:t>
      </w:r>
      <w:r w:rsidRPr="002C45B5">
        <w:rPr>
          <w:rFonts w:ascii="Times New Roman" w:hAnsi="Times New Roman" w:cs="Times New Roman"/>
          <w:sz w:val="28"/>
          <w:szCs w:val="28"/>
          <w:lang w:val="uk-UA"/>
        </w:rPr>
        <w:t xml:space="preserve">ВПУ будівництва і дизайну» у своїй діяльності протягом звітного періоду, я керувався Контрактом, </w:t>
      </w:r>
      <w:r w:rsidRPr="002C45B5">
        <w:rPr>
          <w:rFonts w:ascii="Times New Roman" w:hAnsi="Times New Roman" w:cs="Times New Roman"/>
          <w:sz w:val="28"/>
          <w:szCs w:val="28"/>
          <w:lang w:val="uk-UA"/>
        </w:rPr>
        <w:lastRenderedPageBreak/>
        <w:t>законами України «Про освіту», «Про професійно</w:t>
      </w:r>
      <w:r w:rsidR="00247216" w:rsidRPr="002C45B5">
        <w:rPr>
          <w:rFonts w:ascii="Times New Roman" w:hAnsi="Times New Roman" w:cs="Times New Roman"/>
          <w:sz w:val="28"/>
          <w:szCs w:val="28"/>
          <w:lang w:val="uk-UA"/>
        </w:rPr>
        <w:t>-</w:t>
      </w:r>
      <w:r w:rsidRPr="002C45B5">
        <w:rPr>
          <w:rFonts w:ascii="Times New Roman" w:hAnsi="Times New Roman" w:cs="Times New Roman"/>
          <w:sz w:val="28"/>
          <w:szCs w:val="28"/>
          <w:lang w:val="uk-UA"/>
        </w:rPr>
        <w:t>технічну освіту», Статутом училища, правилами внутрішнього трудового розпорядку, посадовими  обов’язками, іншими нормативними актами.</w:t>
      </w:r>
    </w:p>
    <w:p w:rsidR="00412990" w:rsidRPr="002C45B5" w:rsidRDefault="00412990" w:rsidP="00412990">
      <w:pPr>
        <w:spacing w:after="0" w:line="240" w:lineRule="auto"/>
        <w:ind w:firstLine="708"/>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Робота колективу у 201</w:t>
      </w:r>
      <w:r w:rsidR="000372D9" w:rsidRPr="002C45B5">
        <w:rPr>
          <w:rFonts w:ascii="Times New Roman" w:hAnsi="Times New Roman" w:cs="Times New Roman"/>
          <w:sz w:val="28"/>
          <w:szCs w:val="28"/>
          <w:lang w:val="uk-UA"/>
        </w:rPr>
        <w:t>7</w:t>
      </w:r>
      <w:r w:rsidRPr="002C45B5">
        <w:rPr>
          <w:rFonts w:ascii="Times New Roman" w:hAnsi="Times New Roman" w:cs="Times New Roman"/>
          <w:sz w:val="28"/>
          <w:szCs w:val="28"/>
          <w:lang w:val="uk-UA"/>
        </w:rPr>
        <w:t>-201</w:t>
      </w:r>
      <w:r w:rsidR="000372D9" w:rsidRPr="002C45B5">
        <w:rPr>
          <w:rFonts w:ascii="Times New Roman" w:hAnsi="Times New Roman" w:cs="Times New Roman"/>
          <w:sz w:val="28"/>
          <w:szCs w:val="28"/>
          <w:lang w:val="uk-UA"/>
        </w:rPr>
        <w:t>8</w:t>
      </w:r>
      <w:r w:rsidRPr="002C45B5">
        <w:rPr>
          <w:rFonts w:ascii="Times New Roman" w:hAnsi="Times New Roman" w:cs="Times New Roman"/>
          <w:sz w:val="28"/>
          <w:szCs w:val="28"/>
          <w:lang w:val="uk-UA"/>
        </w:rPr>
        <w:t xml:space="preserve"> навчальному році була спрямована на забезпечення рівного доступу до якісної освіти, соціальног</w:t>
      </w:r>
      <w:r w:rsidR="00247216" w:rsidRPr="002C45B5">
        <w:rPr>
          <w:rFonts w:ascii="Times New Roman" w:hAnsi="Times New Roman" w:cs="Times New Roman"/>
          <w:sz w:val="28"/>
          <w:szCs w:val="28"/>
          <w:lang w:val="uk-UA"/>
        </w:rPr>
        <w:t xml:space="preserve">о захисту учасників </w:t>
      </w:r>
      <w:r w:rsidR="000372D9" w:rsidRPr="002C45B5">
        <w:rPr>
          <w:rFonts w:ascii="Times New Roman" w:hAnsi="Times New Roman" w:cs="Times New Roman"/>
          <w:sz w:val="28"/>
          <w:szCs w:val="28"/>
          <w:lang w:val="uk-UA"/>
        </w:rPr>
        <w:t>освітнього</w:t>
      </w:r>
      <w:r w:rsidRPr="002C45B5">
        <w:rPr>
          <w:rFonts w:ascii="Times New Roman" w:hAnsi="Times New Roman" w:cs="Times New Roman"/>
          <w:sz w:val="28"/>
          <w:szCs w:val="28"/>
          <w:lang w:val="uk-UA"/>
        </w:rPr>
        <w:t xml:space="preserve"> процесу, наближення </w:t>
      </w:r>
      <w:r w:rsidR="000372D9" w:rsidRPr="002C45B5">
        <w:rPr>
          <w:rFonts w:ascii="Times New Roman" w:hAnsi="Times New Roman" w:cs="Times New Roman"/>
          <w:sz w:val="28"/>
          <w:szCs w:val="28"/>
          <w:lang w:val="uk-UA"/>
        </w:rPr>
        <w:t xml:space="preserve">його </w:t>
      </w:r>
      <w:r w:rsidRPr="002C45B5">
        <w:rPr>
          <w:rFonts w:ascii="Times New Roman" w:hAnsi="Times New Roman" w:cs="Times New Roman"/>
          <w:sz w:val="28"/>
          <w:szCs w:val="28"/>
          <w:lang w:val="uk-UA"/>
        </w:rPr>
        <w:t>змісту до сучасних технологій виробництва. Усі підрозділи працюють на очікуваний результат, відстежується системність у роботі педагогічного колективу, метою якого є створення умов для забезпечення всебічного розвитку учня як особистості, його нахилів, здібностей і талантів у процесі навчання і виховання.</w:t>
      </w:r>
    </w:p>
    <w:p w:rsidR="00412990" w:rsidRPr="002C45B5" w:rsidRDefault="00412990" w:rsidP="00412990">
      <w:pPr>
        <w:spacing w:after="0" w:line="240" w:lineRule="auto"/>
        <w:ind w:firstLine="708"/>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 xml:space="preserve">Зміни в суспільстві суттєво впливають на розвиток освіти, потребують інших інноваційних підходів до навчання й виховання учнів. За таких обставин діяльність навчального закладу не може бути традиційною, завжди передбачуваною, чітко регламентованою. Вона потребує інновацій. Діяльність навчального закладу в підготовці конкурентоспроможних робітників спрямована не стільки на зростання кількісних показників, скільки на збагачення змісту освіти. Це відбувається шляхом упровадження </w:t>
      </w:r>
      <w:proofErr w:type="spellStart"/>
      <w:r w:rsidRPr="002C45B5">
        <w:rPr>
          <w:rFonts w:ascii="Times New Roman" w:hAnsi="Times New Roman" w:cs="Times New Roman"/>
          <w:sz w:val="28"/>
          <w:szCs w:val="28"/>
          <w:lang w:val="uk-UA"/>
        </w:rPr>
        <w:t>компетентнісного</w:t>
      </w:r>
      <w:proofErr w:type="spellEnd"/>
      <w:r w:rsidRPr="002C45B5">
        <w:rPr>
          <w:rFonts w:ascii="Times New Roman" w:hAnsi="Times New Roman" w:cs="Times New Roman"/>
          <w:sz w:val="28"/>
          <w:szCs w:val="28"/>
          <w:lang w:val="uk-UA"/>
        </w:rPr>
        <w:t xml:space="preserve"> підходу в навчально-виховному процесі, мета якого – орієнтація випускника на підготовку до сучасного життя, формування у вихованців здатності до самореалізації, реалізації творчого потенціалу та досягнення особистого успіху.</w:t>
      </w:r>
    </w:p>
    <w:p w:rsidR="00412990" w:rsidRPr="002C45B5" w:rsidRDefault="00412990" w:rsidP="00412990">
      <w:pPr>
        <w:spacing w:after="0"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ab/>
        <w:t xml:space="preserve">Як </w:t>
      </w:r>
      <w:r w:rsidR="0079493D" w:rsidRPr="002C45B5">
        <w:rPr>
          <w:rFonts w:ascii="Times New Roman" w:hAnsi="Times New Roman" w:cs="Times New Roman"/>
          <w:sz w:val="28"/>
          <w:szCs w:val="28"/>
          <w:lang w:val="uk-UA"/>
        </w:rPr>
        <w:t>керівник закладу</w:t>
      </w:r>
      <w:r w:rsidRPr="002C45B5">
        <w:rPr>
          <w:rFonts w:ascii="Times New Roman" w:hAnsi="Times New Roman" w:cs="Times New Roman"/>
          <w:sz w:val="28"/>
          <w:szCs w:val="28"/>
          <w:lang w:val="uk-UA"/>
        </w:rPr>
        <w:t xml:space="preserve">, вирішував усі питання управління діяльності  ВПУ за винятком тих, які законодавством віднесені до компетенції Міністерства освіти і науки, Департаменту освіти і науки Сумської ОДА, управління освіти і науки Сумської міської ради, загальних зборів колективу. Від імені ВПУ представляв його в усіх організаціях, установах міста, області, держави. Проводив різносторонній контроль, </w:t>
      </w:r>
      <w:proofErr w:type="spellStart"/>
      <w:r w:rsidRPr="002C45B5">
        <w:rPr>
          <w:rFonts w:ascii="Times New Roman" w:hAnsi="Times New Roman" w:cs="Times New Roman"/>
          <w:sz w:val="28"/>
          <w:szCs w:val="28"/>
          <w:lang w:val="uk-UA"/>
        </w:rPr>
        <w:t>контроль</w:t>
      </w:r>
      <w:proofErr w:type="spellEnd"/>
      <w:r w:rsidRPr="002C45B5">
        <w:rPr>
          <w:rFonts w:ascii="Times New Roman" w:hAnsi="Times New Roman" w:cs="Times New Roman"/>
          <w:sz w:val="28"/>
          <w:szCs w:val="28"/>
          <w:lang w:val="uk-UA"/>
        </w:rPr>
        <w:t xml:space="preserve"> за виконанням навчальних планів і програм НВП, організацією виробничої і позаурочної діяльності, санітарним станом училища, </w:t>
      </w:r>
      <w:r w:rsidR="0079493D" w:rsidRPr="002C45B5">
        <w:rPr>
          <w:rFonts w:ascii="Times New Roman" w:hAnsi="Times New Roman" w:cs="Times New Roman"/>
          <w:sz w:val="28"/>
          <w:szCs w:val="28"/>
          <w:lang w:val="uk-UA"/>
        </w:rPr>
        <w:t xml:space="preserve">зміцненням </w:t>
      </w:r>
      <w:proofErr w:type="spellStart"/>
      <w:r w:rsidR="0079493D" w:rsidRPr="002C45B5">
        <w:rPr>
          <w:rFonts w:ascii="Times New Roman" w:hAnsi="Times New Roman" w:cs="Times New Roman"/>
          <w:sz w:val="28"/>
          <w:szCs w:val="28"/>
          <w:lang w:val="uk-UA"/>
        </w:rPr>
        <w:t>матеріально-</w:t>
      </w:r>
      <w:proofErr w:type="spellEnd"/>
      <w:r w:rsidR="0079493D" w:rsidRPr="002C45B5">
        <w:rPr>
          <w:rFonts w:ascii="Times New Roman" w:hAnsi="Times New Roman" w:cs="Times New Roman"/>
          <w:sz w:val="28"/>
          <w:szCs w:val="28"/>
          <w:lang w:val="uk-UA"/>
        </w:rPr>
        <w:t xml:space="preserve"> технічної бази, </w:t>
      </w:r>
      <w:r w:rsidRPr="002C45B5">
        <w:rPr>
          <w:rFonts w:ascii="Times New Roman" w:hAnsi="Times New Roman" w:cs="Times New Roman"/>
          <w:sz w:val="28"/>
          <w:szCs w:val="28"/>
          <w:lang w:val="uk-UA"/>
        </w:rPr>
        <w:t xml:space="preserve">збереженням матеріальних цінностей та іншим. </w:t>
      </w:r>
    </w:p>
    <w:p w:rsidR="00412990" w:rsidRPr="002C45B5" w:rsidRDefault="00412990" w:rsidP="00412990">
      <w:pPr>
        <w:spacing w:after="0" w:line="240" w:lineRule="auto"/>
        <w:ind w:firstLine="708"/>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Свою роботу я спрямовува</w:t>
      </w:r>
      <w:r w:rsidR="00B53B92" w:rsidRPr="002C45B5">
        <w:rPr>
          <w:rFonts w:ascii="Times New Roman" w:hAnsi="Times New Roman" w:cs="Times New Roman"/>
          <w:sz w:val="28"/>
          <w:szCs w:val="28"/>
          <w:lang w:val="uk-UA"/>
        </w:rPr>
        <w:t>в</w:t>
      </w:r>
      <w:r w:rsidR="000E2B42">
        <w:rPr>
          <w:rFonts w:ascii="Times New Roman" w:hAnsi="Times New Roman" w:cs="Times New Roman"/>
          <w:sz w:val="28"/>
          <w:szCs w:val="28"/>
          <w:lang w:val="uk-UA"/>
        </w:rPr>
        <w:t xml:space="preserve"> </w:t>
      </w:r>
      <w:r w:rsidRPr="002C45B5">
        <w:rPr>
          <w:rFonts w:ascii="Times New Roman" w:hAnsi="Times New Roman" w:cs="Times New Roman"/>
          <w:sz w:val="28"/>
          <w:szCs w:val="28"/>
          <w:lang w:val="uk-UA"/>
        </w:rPr>
        <w:t>на створення в закладі комфортних і сприятливих умов для всіх учасників навчально-виховного процесу, піклувався про імідж ПТНЗ в місті, області. Я шанобливо, з повагою ставлюсь до кожного, вимогливість поєдную із справедливістю. Контроль здійснюю не заради пошуку винних, а заради кінцевого позитивного результату. Ціную самовіддачу, ініціативу, творчість у роботі.</w:t>
      </w:r>
    </w:p>
    <w:p w:rsidR="00412990" w:rsidRPr="002C45B5" w:rsidRDefault="00412990" w:rsidP="00412990">
      <w:pPr>
        <w:spacing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ab/>
        <w:t xml:space="preserve">Оцінку своєї діяльності вважаю буде правильним здійснити через призму моніторингу досягнень колективу за відповідний період. Перш за все, хочу подякувати Вам, мої колеги, що попри негаразди </w:t>
      </w:r>
      <w:r w:rsidR="00B53B92" w:rsidRPr="002C45B5">
        <w:rPr>
          <w:rFonts w:ascii="Times New Roman" w:hAnsi="Times New Roman" w:cs="Times New Roman"/>
          <w:sz w:val="28"/>
          <w:szCs w:val="28"/>
          <w:lang w:val="uk-UA"/>
        </w:rPr>
        <w:t>сьогодення</w:t>
      </w:r>
      <w:r w:rsidRPr="002C45B5">
        <w:rPr>
          <w:rFonts w:ascii="Times New Roman" w:hAnsi="Times New Roman" w:cs="Times New Roman"/>
          <w:sz w:val="28"/>
          <w:szCs w:val="28"/>
          <w:lang w:val="uk-UA"/>
        </w:rPr>
        <w:t>, особисті проблеми, ми ставили і ставимо професійні інтереси вище всіх, за те, що досягаємо успіхів, за те, що адекватно сприймаєте критику чи зауваження, за те, що з порозумінням ставитесь до адміністративних пропозицій. Адже досягнення училища – це спільна наша, щоденна робота. Вважаю, що доцільно пріоритетними напрямами розвитку ДПТНЗ «С</w:t>
      </w:r>
      <w:r w:rsidR="005A2726">
        <w:rPr>
          <w:rFonts w:ascii="Times New Roman" w:hAnsi="Times New Roman" w:cs="Times New Roman"/>
          <w:sz w:val="28"/>
          <w:szCs w:val="28"/>
          <w:lang w:val="uk-UA"/>
        </w:rPr>
        <w:t xml:space="preserve">умське </w:t>
      </w:r>
      <w:r w:rsidRPr="002C45B5">
        <w:rPr>
          <w:rFonts w:ascii="Times New Roman" w:hAnsi="Times New Roman" w:cs="Times New Roman"/>
          <w:sz w:val="28"/>
          <w:szCs w:val="28"/>
          <w:lang w:val="uk-UA"/>
        </w:rPr>
        <w:t>ВПУ б</w:t>
      </w:r>
      <w:r w:rsidR="000E2B42">
        <w:rPr>
          <w:rFonts w:ascii="Times New Roman" w:hAnsi="Times New Roman" w:cs="Times New Roman"/>
          <w:sz w:val="28"/>
          <w:szCs w:val="28"/>
          <w:lang w:val="uk-UA"/>
        </w:rPr>
        <w:t xml:space="preserve">удівництва і дизайну» </w:t>
      </w:r>
      <w:r w:rsidR="00170570" w:rsidRPr="002C45B5">
        <w:rPr>
          <w:rFonts w:ascii="Times New Roman" w:hAnsi="Times New Roman" w:cs="Times New Roman"/>
          <w:sz w:val="28"/>
          <w:szCs w:val="28"/>
          <w:lang w:val="uk-UA"/>
        </w:rPr>
        <w:t>залишаються</w:t>
      </w:r>
      <w:r w:rsidRPr="002C45B5">
        <w:rPr>
          <w:rFonts w:ascii="Times New Roman" w:hAnsi="Times New Roman" w:cs="Times New Roman"/>
          <w:sz w:val="28"/>
          <w:szCs w:val="28"/>
          <w:lang w:val="uk-UA"/>
        </w:rPr>
        <w:t xml:space="preserve">: </w:t>
      </w:r>
    </w:p>
    <w:p w:rsidR="00412990" w:rsidRPr="002C45B5" w:rsidRDefault="00170570" w:rsidP="00126F58">
      <w:pPr>
        <w:pStyle w:val="a3"/>
        <w:numPr>
          <w:ilvl w:val="0"/>
          <w:numId w:val="1"/>
        </w:numPr>
        <w:spacing w:line="240" w:lineRule="auto"/>
        <w:jc w:val="both"/>
        <w:rPr>
          <w:rFonts w:ascii="Times New Roman" w:hAnsi="Times New Roman"/>
          <w:sz w:val="28"/>
          <w:szCs w:val="28"/>
        </w:rPr>
      </w:pPr>
      <w:proofErr w:type="spellStart"/>
      <w:r w:rsidRPr="002C45B5">
        <w:rPr>
          <w:rFonts w:ascii="Times New Roman" w:hAnsi="Times New Roman"/>
          <w:sz w:val="28"/>
          <w:szCs w:val="28"/>
        </w:rPr>
        <w:t>Оновлення</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змісту</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навчально</w:t>
      </w:r>
      <w:proofErr w:type="spellEnd"/>
      <w:r w:rsidRPr="002C45B5">
        <w:rPr>
          <w:rFonts w:ascii="Times New Roman" w:hAnsi="Times New Roman"/>
          <w:sz w:val="28"/>
          <w:szCs w:val="28"/>
          <w:lang w:val="uk-UA"/>
        </w:rPr>
        <w:t>-</w:t>
      </w:r>
      <w:proofErr w:type="spellStart"/>
      <w:r w:rsidR="00412990" w:rsidRPr="002C45B5">
        <w:rPr>
          <w:rFonts w:ascii="Times New Roman" w:hAnsi="Times New Roman"/>
          <w:sz w:val="28"/>
          <w:szCs w:val="28"/>
        </w:rPr>
        <w:t>виховного</w:t>
      </w:r>
      <w:proofErr w:type="spellEnd"/>
      <w:r w:rsidR="00B53B92" w:rsidRPr="002C45B5">
        <w:rPr>
          <w:rFonts w:ascii="Times New Roman" w:hAnsi="Times New Roman"/>
          <w:sz w:val="28"/>
          <w:szCs w:val="28"/>
          <w:lang w:val="uk-UA"/>
        </w:rPr>
        <w:t xml:space="preserve">, виробничого </w:t>
      </w:r>
      <w:proofErr w:type="spellStart"/>
      <w:r w:rsidR="00412990" w:rsidRPr="002C45B5">
        <w:rPr>
          <w:rFonts w:ascii="Times New Roman" w:hAnsi="Times New Roman"/>
          <w:sz w:val="28"/>
          <w:szCs w:val="28"/>
        </w:rPr>
        <w:t>процес</w:t>
      </w:r>
      <w:r w:rsidR="00B53B92" w:rsidRPr="002C45B5">
        <w:rPr>
          <w:rFonts w:ascii="Times New Roman" w:hAnsi="Times New Roman"/>
          <w:sz w:val="28"/>
          <w:szCs w:val="28"/>
          <w:lang w:val="uk-UA"/>
        </w:rPr>
        <w:t>ів</w:t>
      </w:r>
      <w:proofErr w:type="spellEnd"/>
      <w:r w:rsidR="00412990" w:rsidRPr="002C45B5">
        <w:rPr>
          <w:rFonts w:ascii="Times New Roman" w:hAnsi="Times New Roman"/>
          <w:sz w:val="28"/>
          <w:szCs w:val="28"/>
        </w:rPr>
        <w:t>;</w:t>
      </w:r>
    </w:p>
    <w:p w:rsidR="00412990" w:rsidRPr="002C45B5" w:rsidRDefault="00412990" w:rsidP="00412990">
      <w:pPr>
        <w:pStyle w:val="a3"/>
        <w:numPr>
          <w:ilvl w:val="0"/>
          <w:numId w:val="1"/>
        </w:numPr>
        <w:spacing w:line="240" w:lineRule="auto"/>
        <w:jc w:val="both"/>
        <w:rPr>
          <w:rFonts w:ascii="Times New Roman" w:hAnsi="Times New Roman"/>
          <w:sz w:val="28"/>
          <w:szCs w:val="28"/>
        </w:rPr>
      </w:pPr>
      <w:proofErr w:type="spellStart"/>
      <w:r w:rsidRPr="002C45B5">
        <w:rPr>
          <w:rFonts w:ascii="Times New Roman" w:hAnsi="Times New Roman"/>
          <w:sz w:val="28"/>
          <w:szCs w:val="28"/>
        </w:rPr>
        <w:lastRenderedPageBreak/>
        <w:t>Оновлення</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моде</w:t>
      </w:r>
      <w:r w:rsidR="00170570" w:rsidRPr="002C45B5">
        <w:rPr>
          <w:rFonts w:ascii="Times New Roman" w:hAnsi="Times New Roman"/>
          <w:sz w:val="28"/>
          <w:szCs w:val="28"/>
        </w:rPr>
        <w:t>рнізація</w:t>
      </w:r>
      <w:proofErr w:type="spellEnd"/>
      <w:r w:rsidR="00170570" w:rsidRPr="002C45B5">
        <w:rPr>
          <w:rFonts w:ascii="Times New Roman" w:hAnsi="Times New Roman"/>
          <w:sz w:val="28"/>
          <w:szCs w:val="28"/>
        </w:rPr>
        <w:t xml:space="preserve">, </w:t>
      </w:r>
      <w:proofErr w:type="spellStart"/>
      <w:r w:rsidR="00170570" w:rsidRPr="002C45B5">
        <w:rPr>
          <w:rFonts w:ascii="Times New Roman" w:hAnsi="Times New Roman"/>
          <w:sz w:val="28"/>
          <w:szCs w:val="28"/>
        </w:rPr>
        <w:t>зміцнення</w:t>
      </w:r>
      <w:proofErr w:type="spellEnd"/>
      <w:r w:rsidR="000C2708" w:rsidRPr="002C45B5">
        <w:rPr>
          <w:rFonts w:ascii="Times New Roman" w:hAnsi="Times New Roman"/>
          <w:sz w:val="28"/>
          <w:szCs w:val="28"/>
          <w:lang w:val="uk-UA"/>
        </w:rPr>
        <w:t xml:space="preserve"> </w:t>
      </w:r>
      <w:proofErr w:type="spellStart"/>
      <w:r w:rsidR="00170570" w:rsidRPr="002C45B5">
        <w:rPr>
          <w:rFonts w:ascii="Times New Roman" w:hAnsi="Times New Roman"/>
          <w:sz w:val="28"/>
          <w:szCs w:val="28"/>
        </w:rPr>
        <w:t>навчально</w:t>
      </w:r>
      <w:proofErr w:type="spellEnd"/>
      <w:r w:rsidR="00170570" w:rsidRPr="002C45B5">
        <w:rPr>
          <w:rFonts w:ascii="Times New Roman" w:hAnsi="Times New Roman"/>
          <w:sz w:val="28"/>
          <w:szCs w:val="28"/>
          <w:lang w:val="uk-UA"/>
        </w:rPr>
        <w:t>-</w:t>
      </w:r>
      <w:proofErr w:type="spellStart"/>
      <w:r w:rsidRPr="002C45B5">
        <w:rPr>
          <w:rFonts w:ascii="Times New Roman" w:hAnsi="Times New Roman"/>
          <w:sz w:val="28"/>
          <w:szCs w:val="28"/>
        </w:rPr>
        <w:t>матеріальної</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бази</w:t>
      </w:r>
      <w:proofErr w:type="spellEnd"/>
      <w:r w:rsidRPr="002C45B5">
        <w:rPr>
          <w:rFonts w:ascii="Times New Roman" w:hAnsi="Times New Roman"/>
          <w:sz w:val="28"/>
          <w:szCs w:val="28"/>
        </w:rPr>
        <w:t xml:space="preserve"> ДПТНЗ «С</w:t>
      </w:r>
      <w:proofErr w:type="spellStart"/>
      <w:r w:rsidR="00170570" w:rsidRPr="002C45B5">
        <w:rPr>
          <w:rFonts w:ascii="Times New Roman" w:hAnsi="Times New Roman"/>
          <w:sz w:val="28"/>
          <w:szCs w:val="28"/>
          <w:lang w:val="uk-UA"/>
        </w:rPr>
        <w:t>умське</w:t>
      </w:r>
      <w:proofErr w:type="spellEnd"/>
      <w:r w:rsidR="000C2708" w:rsidRPr="002C45B5">
        <w:rPr>
          <w:rFonts w:ascii="Times New Roman" w:hAnsi="Times New Roman"/>
          <w:sz w:val="28"/>
          <w:szCs w:val="28"/>
          <w:lang w:val="uk-UA"/>
        </w:rPr>
        <w:t xml:space="preserve"> </w:t>
      </w:r>
      <w:r w:rsidRPr="002C45B5">
        <w:rPr>
          <w:rFonts w:ascii="Times New Roman" w:hAnsi="Times New Roman"/>
          <w:sz w:val="28"/>
          <w:szCs w:val="28"/>
        </w:rPr>
        <w:t>ВПУ будівництва і дизайну»;</w:t>
      </w:r>
    </w:p>
    <w:p w:rsidR="00412990" w:rsidRPr="002C45B5" w:rsidRDefault="00412990" w:rsidP="000C2708">
      <w:pPr>
        <w:pStyle w:val="a3"/>
        <w:numPr>
          <w:ilvl w:val="0"/>
          <w:numId w:val="1"/>
        </w:numPr>
        <w:spacing w:line="240" w:lineRule="auto"/>
        <w:jc w:val="both"/>
        <w:rPr>
          <w:rFonts w:ascii="Times New Roman" w:hAnsi="Times New Roman"/>
          <w:sz w:val="28"/>
          <w:szCs w:val="28"/>
        </w:rPr>
      </w:pPr>
      <w:r w:rsidRPr="002C45B5">
        <w:rPr>
          <w:rFonts w:ascii="Times New Roman" w:hAnsi="Times New Roman"/>
          <w:sz w:val="28"/>
          <w:szCs w:val="28"/>
        </w:rPr>
        <w:t xml:space="preserve">Робота над </w:t>
      </w:r>
      <w:proofErr w:type="spellStart"/>
      <w:r w:rsidRPr="002C45B5">
        <w:rPr>
          <w:rFonts w:ascii="Times New Roman" w:hAnsi="Times New Roman"/>
          <w:sz w:val="28"/>
          <w:szCs w:val="28"/>
        </w:rPr>
        <w:t>удосконаленням</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упровадження</w:t>
      </w:r>
      <w:proofErr w:type="spellEnd"/>
      <w:r w:rsidRPr="002C45B5">
        <w:rPr>
          <w:rFonts w:ascii="Times New Roman" w:hAnsi="Times New Roman"/>
          <w:sz w:val="28"/>
          <w:szCs w:val="28"/>
        </w:rPr>
        <w:t xml:space="preserve"> у </w:t>
      </w:r>
      <w:r w:rsidR="00B53B92" w:rsidRPr="002C45B5">
        <w:rPr>
          <w:rFonts w:ascii="Times New Roman" w:hAnsi="Times New Roman"/>
          <w:sz w:val="28"/>
          <w:szCs w:val="28"/>
          <w:lang w:val="uk-UA"/>
        </w:rPr>
        <w:t xml:space="preserve">освітній </w:t>
      </w:r>
      <w:proofErr w:type="spellStart"/>
      <w:r w:rsidRPr="002C45B5">
        <w:rPr>
          <w:rFonts w:ascii="Times New Roman" w:hAnsi="Times New Roman"/>
          <w:sz w:val="28"/>
          <w:szCs w:val="28"/>
        </w:rPr>
        <w:t>процес</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нових</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сучасних</w:t>
      </w:r>
      <w:proofErr w:type="spellEnd"/>
      <w:r w:rsidR="000C2708" w:rsidRPr="002C45B5">
        <w:rPr>
          <w:rFonts w:ascii="Times New Roman" w:hAnsi="Times New Roman"/>
          <w:sz w:val="28"/>
          <w:szCs w:val="28"/>
          <w:lang w:val="uk-UA"/>
        </w:rPr>
        <w:t xml:space="preserve"> </w:t>
      </w:r>
      <w:proofErr w:type="spellStart"/>
      <w:proofErr w:type="gramStart"/>
      <w:r w:rsidRPr="002C45B5">
        <w:rPr>
          <w:rFonts w:ascii="Times New Roman" w:hAnsi="Times New Roman"/>
          <w:sz w:val="28"/>
          <w:szCs w:val="28"/>
        </w:rPr>
        <w:t>матер</w:t>
      </w:r>
      <w:proofErr w:type="gramEnd"/>
      <w:r w:rsidRPr="002C45B5">
        <w:rPr>
          <w:rFonts w:ascii="Times New Roman" w:hAnsi="Times New Roman"/>
          <w:sz w:val="28"/>
          <w:szCs w:val="28"/>
        </w:rPr>
        <w:t>іалів</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освітніх</w:t>
      </w:r>
      <w:proofErr w:type="spellEnd"/>
      <w:r w:rsidRPr="002C45B5">
        <w:rPr>
          <w:rFonts w:ascii="Times New Roman" w:hAnsi="Times New Roman"/>
          <w:sz w:val="28"/>
          <w:szCs w:val="28"/>
        </w:rPr>
        <w:t xml:space="preserve"> та </w:t>
      </w:r>
      <w:proofErr w:type="spellStart"/>
      <w:r w:rsidRPr="002C45B5">
        <w:rPr>
          <w:rFonts w:ascii="Times New Roman" w:hAnsi="Times New Roman"/>
          <w:sz w:val="28"/>
          <w:szCs w:val="28"/>
        </w:rPr>
        <w:t>виробничих</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технологій</w:t>
      </w:r>
      <w:proofErr w:type="spellEnd"/>
      <w:r w:rsidRPr="002C45B5">
        <w:rPr>
          <w:rFonts w:ascii="Times New Roman" w:hAnsi="Times New Roman"/>
          <w:sz w:val="28"/>
          <w:szCs w:val="28"/>
        </w:rPr>
        <w:t>;</w:t>
      </w:r>
    </w:p>
    <w:p w:rsidR="00412990" w:rsidRPr="002C45B5" w:rsidRDefault="00412990" w:rsidP="00412990">
      <w:pPr>
        <w:pStyle w:val="a3"/>
        <w:numPr>
          <w:ilvl w:val="0"/>
          <w:numId w:val="1"/>
        </w:numPr>
        <w:spacing w:line="240" w:lineRule="auto"/>
        <w:jc w:val="both"/>
        <w:rPr>
          <w:rFonts w:ascii="Times New Roman" w:hAnsi="Times New Roman"/>
          <w:sz w:val="28"/>
          <w:szCs w:val="28"/>
        </w:rPr>
      </w:pPr>
      <w:r w:rsidRPr="002C45B5">
        <w:rPr>
          <w:rFonts w:ascii="Times New Roman" w:hAnsi="Times New Roman"/>
          <w:sz w:val="28"/>
          <w:szCs w:val="28"/>
        </w:rPr>
        <w:t xml:space="preserve">Робота над </w:t>
      </w:r>
      <w:proofErr w:type="spellStart"/>
      <w:r w:rsidRPr="002C45B5">
        <w:rPr>
          <w:rFonts w:ascii="Times New Roman" w:hAnsi="Times New Roman"/>
          <w:sz w:val="28"/>
          <w:szCs w:val="28"/>
        </w:rPr>
        <w:t>покращенням</w:t>
      </w:r>
      <w:proofErr w:type="spellEnd"/>
      <w:r w:rsidRPr="002C45B5">
        <w:rPr>
          <w:rFonts w:ascii="Times New Roman" w:hAnsi="Times New Roman"/>
          <w:sz w:val="28"/>
          <w:szCs w:val="28"/>
        </w:rPr>
        <w:t xml:space="preserve"> умов </w:t>
      </w:r>
      <w:proofErr w:type="spellStart"/>
      <w:r w:rsidRPr="002C45B5">
        <w:rPr>
          <w:rFonts w:ascii="Times New Roman" w:hAnsi="Times New Roman"/>
          <w:sz w:val="28"/>
          <w:szCs w:val="28"/>
        </w:rPr>
        <w:t>праці</w:t>
      </w:r>
      <w:proofErr w:type="spellEnd"/>
      <w:r w:rsidRPr="002C45B5">
        <w:rPr>
          <w:rFonts w:ascii="Times New Roman" w:hAnsi="Times New Roman"/>
          <w:sz w:val="28"/>
          <w:szCs w:val="28"/>
        </w:rPr>
        <w:t xml:space="preserve"> та </w:t>
      </w:r>
      <w:proofErr w:type="gramStart"/>
      <w:r w:rsidR="00126F58" w:rsidRPr="002C45B5">
        <w:rPr>
          <w:rFonts w:ascii="Times New Roman" w:hAnsi="Times New Roman"/>
          <w:sz w:val="28"/>
          <w:szCs w:val="28"/>
          <w:lang w:val="uk-UA"/>
        </w:rPr>
        <w:t>соц</w:t>
      </w:r>
      <w:proofErr w:type="gramEnd"/>
      <w:r w:rsidR="00126F58" w:rsidRPr="002C45B5">
        <w:rPr>
          <w:rFonts w:ascii="Times New Roman" w:hAnsi="Times New Roman"/>
          <w:sz w:val="28"/>
          <w:szCs w:val="28"/>
          <w:lang w:val="uk-UA"/>
        </w:rPr>
        <w:t>іального захисту</w:t>
      </w:r>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учасників</w:t>
      </w:r>
      <w:proofErr w:type="spellEnd"/>
      <w:r w:rsidR="000C2708" w:rsidRPr="002C45B5">
        <w:rPr>
          <w:rFonts w:ascii="Times New Roman" w:hAnsi="Times New Roman"/>
          <w:sz w:val="28"/>
          <w:szCs w:val="28"/>
          <w:lang w:val="uk-UA"/>
        </w:rPr>
        <w:t xml:space="preserve"> </w:t>
      </w:r>
      <w:r w:rsidR="00126F58" w:rsidRPr="002C45B5">
        <w:rPr>
          <w:rFonts w:ascii="Times New Roman" w:hAnsi="Times New Roman"/>
          <w:sz w:val="28"/>
          <w:szCs w:val="28"/>
          <w:lang w:val="uk-UA"/>
        </w:rPr>
        <w:t>освітнього</w:t>
      </w:r>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процесу</w:t>
      </w:r>
      <w:proofErr w:type="spellEnd"/>
      <w:r w:rsidRPr="002C45B5">
        <w:rPr>
          <w:rFonts w:ascii="Times New Roman" w:hAnsi="Times New Roman"/>
          <w:sz w:val="28"/>
          <w:szCs w:val="28"/>
        </w:rPr>
        <w:t>;</w:t>
      </w:r>
    </w:p>
    <w:p w:rsidR="00412990" w:rsidRPr="002C45B5" w:rsidRDefault="00412990" w:rsidP="00412990">
      <w:pPr>
        <w:pStyle w:val="a3"/>
        <w:numPr>
          <w:ilvl w:val="0"/>
          <w:numId w:val="1"/>
        </w:numPr>
        <w:spacing w:line="240" w:lineRule="auto"/>
        <w:jc w:val="both"/>
        <w:rPr>
          <w:rFonts w:ascii="Times New Roman" w:hAnsi="Times New Roman"/>
          <w:sz w:val="28"/>
          <w:szCs w:val="28"/>
        </w:rPr>
      </w:pPr>
      <w:proofErr w:type="spellStart"/>
      <w:r w:rsidRPr="002C45B5">
        <w:rPr>
          <w:rFonts w:ascii="Times New Roman" w:hAnsi="Times New Roman"/>
          <w:sz w:val="28"/>
          <w:szCs w:val="28"/>
        </w:rPr>
        <w:t>Співпраця</w:t>
      </w:r>
      <w:proofErr w:type="spellEnd"/>
      <w:r w:rsidRPr="002C45B5">
        <w:rPr>
          <w:rFonts w:ascii="Times New Roman" w:hAnsi="Times New Roman"/>
          <w:sz w:val="28"/>
          <w:szCs w:val="28"/>
        </w:rPr>
        <w:t xml:space="preserve"> з </w:t>
      </w:r>
      <w:proofErr w:type="spellStart"/>
      <w:proofErr w:type="gramStart"/>
      <w:r w:rsidRPr="002C45B5">
        <w:rPr>
          <w:rFonts w:ascii="Times New Roman" w:hAnsi="Times New Roman"/>
          <w:sz w:val="28"/>
          <w:szCs w:val="28"/>
        </w:rPr>
        <w:t>соц</w:t>
      </w:r>
      <w:proofErr w:type="gramEnd"/>
      <w:r w:rsidRPr="002C45B5">
        <w:rPr>
          <w:rFonts w:ascii="Times New Roman" w:hAnsi="Times New Roman"/>
          <w:sz w:val="28"/>
          <w:szCs w:val="28"/>
        </w:rPr>
        <w:t>іальними</w:t>
      </w:r>
      <w:proofErr w:type="spellEnd"/>
      <w:r w:rsidRPr="002C45B5">
        <w:rPr>
          <w:rFonts w:ascii="Times New Roman" w:hAnsi="Times New Roman"/>
          <w:sz w:val="28"/>
          <w:szCs w:val="28"/>
        </w:rPr>
        <w:t xml:space="preserve"> партнерами, </w:t>
      </w:r>
      <w:proofErr w:type="spellStart"/>
      <w:r w:rsidRPr="002C45B5">
        <w:rPr>
          <w:rFonts w:ascii="Times New Roman" w:hAnsi="Times New Roman"/>
          <w:sz w:val="28"/>
          <w:szCs w:val="28"/>
        </w:rPr>
        <w:t>роботодавцями</w:t>
      </w:r>
      <w:proofErr w:type="spellEnd"/>
      <w:r w:rsidRPr="002C45B5">
        <w:rPr>
          <w:rFonts w:ascii="Times New Roman" w:hAnsi="Times New Roman"/>
          <w:sz w:val="28"/>
          <w:szCs w:val="28"/>
        </w:rPr>
        <w:t>;</w:t>
      </w:r>
    </w:p>
    <w:p w:rsidR="00412990" w:rsidRPr="002C45B5" w:rsidRDefault="00412990" w:rsidP="00412990">
      <w:pPr>
        <w:pStyle w:val="a3"/>
        <w:numPr>
          <w:ilvl w:val="0"/>
          <w:numId w:val="1"/>
        </w:numPr>
        <w:spacing w:line="240" w:lineRule="auto"/>
        <w:jc w:val="both"/>
        <w:rPr>
          <w:rFonts w:ascii="Times New Roman" w:hAnsi="Times New Roman"/>
          <w:sz w:val="28"/>
          <w:szCs w:val="28"/>
        </w:rPr>
      </w:pPr>
      <w:r w:rsidRPr="002C45B5">
        <w:rPr>
          <w:rFonts w:ascii="Times New Roman" w:hAnsi="Times New Roman"/>
          <w:sz w:val="28"/>
          <w:szCs w:val="28"/>
        </w:rPr>
        <w:t xml:space="preserve">Робота над </w:t>
      </w:r>
      <w:proofErr w:type="spellStart"/>
      <w:r w:rsidRPr="002C45B5">
        <w:rPr>
          <w:rFonts w:ascii="Times New Roman" w:hAnsi="Times New Roman"/>
          <w:sz w:val="28"/>
          <w:szCs w:val="28"/>
        </w:rPr>
        <w:t>удосконаленням</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стандартів</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профес</w:t>
      </w:r>
      <w:r w:rsidR="00170570" w:rsidRPr="002C45B5">
        <w:rPr>
          <w:rFonts w:ascii="Times New Roman" w:hAnsi="Times New Roman"/>
          <w:sz w:val="28"/>
          <w:szCs w:val="28"/>
        </w:rPr>
        <w:t>ійної</w:t>
      </w:r>
      <w:proofErr w:type="spellEnd"/>
      <w:r w:rsidR="000C2708" w:rsidRPr="002C45B5">
        <w:rPr>
          <w:rFonts w:ascii="Times New Roman" w:hAnsi="Times New Roman"/>
          <w:sz w:val="28"/>
          <w:szCs w:val="28"/>
          <w:lang w:val="uk-UA"/>
        </w:rPr>
        <w:t xml:space="preserve"> </w:t>
      </w:r>
      <w:proofErr w:type="spellStart"/>
      <w:proofErr w:type="gramStart"/>
      <w:r w:rsidR="00170570" w:rsidRPr="002C45B5">
        <w:rPr>
          <w:rFonts w:ascii="Times New Roman" w:hAnsi="Times New Roman"/>
          <w:sz w:val="28"/>
          <w:szCs w:val="28"/>
        </w:rPr>
        <w:t>п</w:t>
      </w:r>
      <w:proofErr w:type="gramEnd"/>
      <w:r w:rsidR="00170570" w:rsidRPr="002C45B5">
        <w:rPr>
          <w:rFonts w:ascii="Times New Roman" w:hAnsi="Times New Roman"/>
          <w:sz w:val="28"/>
          <w:szCs w:val="28"/>
        </w:rPr>
        <w:t>ідготовки</w:t>
      </w:r>
      <w:proofErr w:type="spellEnd"/>
      <w:r w:rsidR="00170570" w:rsidRPr="002C45B5">
        <w:rPr>
          <w:rFonts w:ascii="Times New Roman" w:hAnsi="Times New Roman"/>
          <w:sz w:val="28"/>
          <w:szCs w:val="28"/>
        </w:rPr>
        <w:t>,  комплексно</w:t>
      </w:r>
      <w:r w:rsidR="00170570" w:rsidRPr="002C45B5">
        <w:rPr>
          <w:rFonts w:ascii="Times New Roman" w:hAnsi="Times New Roman"/>
          <w:sz w:val="28"/>
          <w:szCs w:val="28"/>
          <w:lang w:val="uk-UA"/>
        </w:rPr>
        <w:t>-</w:t>
      </w:r>
      <w:r w:rsidRPr="002C45B5">
        <w:rPr>
          <w:rFonts w:ascii="Times New Roman" w:hAnsi="Times New Roman"/>
          <w:sz w:val="28"/>
          <w:szCs w:val="28"/>
        </w:rPr>
        <w:t xml:space="preserve">методичного </w:t>
      </w:r>
      <w:proofErr w:type="spellStart"/>
      <w:r w:rsidRPr="002C45B5">
        <w:rPr>
          <w:rFonts w:ascii="Times New Roman" w:hAnsi="Times New Roman"/>
          <w:sz w:val="28"/>
          <w:szCs w:val="28"/>
        </w:rPr>
        <w:t>забезпечення</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предметів</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професій</w:t>
      </w:r>
      <w:proofErr w:type="spellEnd"/>
      <w:r w:rsidR="000C2708" w:rsidRPr="002C45B5">
        <w:rPr>
          <w:rFonts w:ascii="Times New Roman" w:hAnsi="Times New Roman"/>
          <w:sz w:val="28"/>
          <w:szCs w:val="28"/>
          <w:lang w:val="uk-UA"/>
        </w:rPr>
        <w:t xml:space="preserve"> </w:t>
      </w:r>
      <w:proofErr w:type="spellStart"/>
      <w:r w:rsidRPr="002C45B5">
        <w:rPr>
          <w:rFonts w:ascii="Times New Roman" w:hAnsi="Times New Roman"/>
          <w:sz w:val="28"/>
          <w:szCs w:val="28"/>
        </w:rPr>
        <w:t>згідно</w:t>
      </w:r>
      <w:proofErr w:type="spellEnd"/>
      <w:r w:rsidRPr="002C45B5">
        <w:rPr>
          <w:rFonts w:ascii="Times New Roman" w:hAnsi="Times New Roman"/>
          <w:sz w:val="28"/>
          <w:szCs w:val="28"/>
        </w:rPr>
        <w:t xml:space="preserve"> з </w:t>
      </w:r>
      <w:proofErr w:type="spellStart"/>
      <w:r w:rsidRPr="002C45B5">
        <w:rPr>
          <w:rFonts w:ascii="Times New Roman" w:hAnsi="Times New Roman"/>
          <w:sz w:val="28"/>
          <w:szCs w:val="28"/>
        </w:rPr>
        <w:t>державними</w:t>
      </w:r>
      <w:proofErr w:type="spellEnd"/>
      <w:r w:rsidRPr="002C45B5">
        <w:rPr>
          <w:rFonts w:ascii="Times New Roman" w:hAnsi="Times New Roman"/>
          <w:sz w:val="28"/>
          <w:szCs w:val="28"/>
        </w:rPr>
        <w:t xml:space="preserve"> стандартами</w:t>
      </w:r>
      <w:r w:rsidR="000C2708" w:rsidRPr="002C45B5">
        <w:rPr>
          <w:rFonts w:ascii="Times New Roman" w:hAnsi="Times New Roman"/>
          <w:sz w:val="28"/>
          <w:szCs w:val="28"/>
          <w:lang w:val="uk-UA"/>
        </w:rPr>
        <w:t xml:space="preserve"> </w:t>
      </w:r>
      <w:r w:rsidRPr="002C45B5">
        <w:rPr>
          <w:rFonts w:ascii="Times New Roman" w:hAnsi="Times New Roman"/>
          <w:sz w:val="28"/>
          <w:szCs w:val="28"/>
        </w:rPr>
        <w:t>ПТО.</w:t>
      </w:r>
    </w:p>
    <w:p w:rsidR="00412990" w:rsidRDefault="00412990" w:rsidP="00170570">
      <w:pPr>
        <w:spacing w:after="0" w:line="240" w:lineRule="auto"/>
        <w:ind w:firstLine="709"/>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Заклад функціонує 7</w:t>
      </w:r>
      <w:r w:rsidR="00126F58">
        <w:rPr>
          <w:rFonts w:ascii="Times New Roman" w:hAnsi="Times New Roman" w:cs="Times New Roman"/>
          <w:sz w:val="28"/>
          <w:szCs w:val="28"/>
          <w:lang w:val="uk-UA"/>
        </w:rPr>
        <w:t>4</w:t>
      </w:r>
      <w:r w:rsidRPr="00412990">
        <w:rPr>
          <w:rFonts w:ascii="Times New Roman" w:hAnsi="Times New Roman" w:cs="Times New Roman"/>
          <w:sz w:val="28"/>
          <w:szCs w:val="28"/>
          <w:lang w:val="uk-UA"/>
        </w:rPr>
        <w:t xml:space="preserve"> роки. </w:t>
      </w:r>
    </w:p>
    <w:p w:rsidR="002A4321" w:rsidRPr="002C45B5" w:rsidRDefault="002A4321" w:rsidP="002A4321">
      <w:pPr>
        <w:spacing w:after="0" w:line="240" w:lineRule="auto"/>
        <w:ind w:firstLine="708"/>
        <w:jc w:val="both"/>
        <w:rPr>
          <w:rFonts w:ascii="Times New Roman" w:hAnsi="Times New Roman"/>
          <w:iCs/>
          <w:sz w:val="28"/>
          <w:szCs w:val="28"/>
          <w:lang w:val="uk-UA"/>
        </w:rPr>
      </w:pPr>
      <w:r w:rsidRPr="002C45B5">
        <w:rPr>
          <w:rFonts w:ascii="Times New Roman" w:hAnsi="Times New Roman"/>
          <w:sz w:val="28"/>
          <w:szCs w:val="28"/>
          <w:lang w:val="uk-UA"/>
        </w:rPr>
        <w:t xml:space="preserve">Контингент учнів ДПТНЗ «Сумське ВПУ будівництва і дизайну» за звітний період складав </w:t>
      </w:r>
      <w:r w:rsidRPr="002C45B5">
        <w:rPr>
          <w:rFonts w:ascii="Times New Roman" w:hAnsi="Times New Roman"/>
          <w:iCs/>
          <w:sz w:val="28"/>
          <w:szCs w:val="28"/>
          <w:lang w:val="uk-UA"/>
        </w:rPr>
        <w:t xml:space="preserve">415 учнів та 5 слухачів, які навчалися за ваучерами. </w:t>
      </w:r>
    </w:p>
    <w:p w:rsidR="002A4321" w:rsidRPr="002C45B5" w:rsidRDefault="002A4321" w:rsidP="002A4321">
      <w:pPr>
        <w:spacing w:after="0" w:line="240" w:lineRule="auto"/>
        <w:ind w:firstLine="708"/>
        <w:jc w:val="both"/>
        <w:rPr>
          <w:rFonts w:ascii="Times New Roman" w:hAnsi="Times New Roman"/>
          <w:b/>
          <w:sz w:val="28"/>
          <w:szCs w:val="28"/>
          <w:lang w:val="uk-UA"/>
        </w:rPr>
      </w:pPr>
      <w:r w:rsidRPr="002C45B5">
        <w:rPr>
          <w:rFonts w:ascii="Times New Roman" w:hAnsi="Times New Roman"/>
          <w:sz w:val="28"/>
          <w:szCs w:val="28"/>
        </w:rPr>
        <w:t xml:space="preserve">План </w:t>
      </w:r>
      <w:proofErr w:type="spellStart"/>
      <w:r w:rsidRPr="002C45B5">
        <w:rPr>
          <w:rFonts w:ascii="Times New Roman" w:hAnsi="Times New Roman"/>
          <w:sz w:val="28"/>
          <w:szCs w:val="28"/>
        </w:rPr>
        <w:t>прийому</w:t>
      </w:r>
      <w:proofErr w:type="spellEnd"/>
      <w:r w:rsidRPr="002C45B5">
        <w:rPr>
          <w:rFonts w:ascii="Times New Roman" w:hAnsi="Times New Roman"/>
          <w:sz w:val="28"/>
          <w:szCs w:val="28"/>
        </w:rPr>
        <w:t xml:space="preserve"> у 201</w:t>
      </w:r>
      <w:r w:rsidRPr="002C45B5">
        <w:rPr>
          <w:rFonts w:ascii="Times New Roman" w:hAnsi="Times New Roman"/>
          <w:sz w:val="28"/>
          <w:szCs w:val="28"/>
          <w:lang w:val="uk-UA"/>
        </w:rPr>
        <w:t>7</w:t>
      </w:r>
      <w:r w:rsidRPr="002C45B5">
        <w:rPr>
          <w:rFonts w:ascii="Times New Roman" w:hAnsi="Times New Roman"/>
          <w:sz w:val="28"/>
          <w:szCs w:val="28"/>
        </w:rPr>
        <w:t xml:space="preserve"> </w:t>
      </w:r>
      <w:proofErr w:type="spellStart"/>
      <w:r w:rsidRPr="002C45B5">
        <w:rPr>
          <w:rFonts w:ascii="Times New Roman" w:hAnsi="Times New Roman"/>
          <w:sz w:val="28"/>
          <w:szCs w:val="28"/>
        </w:rPr>
        <w:t>році</w:t>
      </w:r>
      <w:proofErr w:type="spellEnd"/>
      <w:r w:rsidRPr="002C45B5">
        <w:rPr>
          <w:rFonts w:ascii="Times New Roman" w:hAnsi="Times New Roman"/>
          <w:sz w:val="28"/>
          <w:szCs w:val="28"/>
        </w:rPr>
        <w:t xml:space="preserve"> за </w:t>
      </w:r>
      <w:r w:rsidRPr="002C45B5">
        <w:rPr>
          <w:rFonts w:ascii="Times New Roman" w:hAnsi="Times New Roman"/>
          <w:sz w:val="28"/>
          <w:szCs w:val="28"/>
          <w:lang w:val="uk-UA"/>
        </w:rPr>
        <w:t>регіональним</w:t>
      </w:r>
      <w:r w:rsidRPr="002C45B5">
        <w:rPr>
          <w:rFonts w:ascii="Times New Roman" w:hAnsi="Times New Roman"/>
          <w:sz w:val="28"/>
          <w:szCs w:val="28"/>
        </w:rPr>
        <w:t xml:space="preserve"> </w:t>
      </w:r>
      <w:proofErr w:type="spellStart"/>
      <w:r w:rsidRPr="002C45B5">
        <w:rPr>
          <w:rFonts w:ascii="Times New Roman" w:hAnsi="Times New Roman"/>
          <w:sz w:val="28"/>
          <w:szCs w:val="28"/>
        </w:rPr>
        <w:t>замовленням</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виконано</w:t>
      </w:r>
      <w:proofErr w:type="spellEnd"/>
      <w:r w:rsidRPr="002C45B5">
        <w:rPr>
          <w:rFonts w:ascii="Times New Roman" w:hAnsi="Times New Roman"/>
          <w:sz w:val="28"/>
          <w:szCs w:val="28"/>
        </w:rPr>
        <w:t xml:space="preserve"> </w:t>
      </w:r>
      <w:r w:rsidRPr="002C45B5">
        <w:rPr>
          <w:rFonts w:ascii="Times New Roman" w:hAnsi="Times New Roman"/>
          <w:sz w:val="28"/>
          <w:szCs w:val="28"/>
          <w:lang w:val="uk-UA"/>
        </w:rPr>
        <w:t>на 91</w:t>
      </w:r>
      <w:r w:rsidRPr="002C45B5">
        <w:rPr>
          <w:rFonts w:ascii="Times New Roman" w:hAnsi="Times New Roman"/>
          <w:sz w:val="28"/>
          <w:szCs w:val="28"/>
        </w:rPr>
        <w:t xml:space="preserve">%, </w:t>
      </w:r>
      <w:proofErr w:type="spellStart"/>
      <w:r w:rsidRPr="002C45B5">
        <w:rPr>
          <w:rFonts w:ascii="Times New Roman" w:hAnsi="Times New Roman"/>
          <w:sz w:val="28"/>
          <w:szCs w:val="28"/>
        </w:rPr>
        <w:t>всього</w:t>
      </w:r>
      <w:proofErr w:type="spellEnd"/>
      <w:r w:rsidRPr="002C45B5">
        <w:rPr>
          <w:rFonts w:ascii="Times New Roman" w:hAnsi="Times New Roman"/>
          <w:sz w:val="28"/>
          <w:szCs w:val="28"/>
        </w:rPr>
        <w:t xml:space="preserve"> на І курс </w:t>
      </w:r>
      <w:proofErr w:type="spellStart"/>
      <w:r w:rsidRPr="002C45B5">
        <w:rPr>
          <w:rFonts w:ascii="Times New Roman" w:hAnsi="Times New Roman"/>
          <w:sz w:val="28"/>
          <w:szCs w:val="28"/>
        </w:rPr>
        <w:t>зараховано</w:t>
      </w:r>
      <w:proofErr w:type="spellEnd"/>
      <w:r w:rsidRPr="002C45B5">
        <w:rPr>
          <w:rFonts w:ascii="Times New Roman" w:hAnsi="Times New Roman"/>
          <w:sz w:val="28"/>
          <w:szCs w:val="28"/>
        </w:rPr>
        <w:t xml:space="preserve"> </w:t>
      </w:r>
      <w:r w:rsidRPr="002C45B5">
        <w:rPr>
          <w:rFonts w:ascii="Times New Roman" w:hAnsi="Times New Roman"/>
          <w:sz w:val="28"/>
          <w:szCs w:val="28"/>
          <w:lang w:val="uk-UA"/>
        </w:rPr>
        <w:t>154</w:t>
      </w:r>
      <w:r w:rsidRPr="002C45B5">
        <w:rPr>
          <w:rFonts w:ascii="Times New Roman" w:hAnsi="Times New Roman"/>
          <w:sz w:val="28"/>
          <w:szCs w:val="28"/>
        </w:rPr>
        <w:t xml:space="preserve"> ос</w:t>
      </w:r>
      <w:r w:rsidRPr="002C45B5">
        <w:rPr>
          <w:rFonts w:ascii="Times New Roman" w:hAnsi="Times New Roman"/>
          <w:sz w:val="28"/>
          <w:szCs w:val="28"/>
          <w:lang w:val="uk-UA"/>
        </w:rPr>
        <w:t>о</w:t>
      </w:r>
      <w:r w:rsidRPr="002C45B5">
        <w:rPr>
          <w:rFonts w:ascii="Times New Roman" w:hAnsi="Times New Roman"/>
          <w:sz w:val="28"/>
          <w:szCs w:val="28"/>
        </w:rPr>
        <w:t>б</w:t>
      </w:r>
      <w:r w:rsidRPr="002C45B5">
        <w:rPr>
          <w:rFonts w:ascii="Times New Roman" w:hAnsi="Times New Roman"/>
          <w:sz w:val="28"/>
          <w:szCs w:val="28"/>
          <w:lang w:val="uk-UA"/>
        </w:rPr>
        <w:t>и</w:t>
      </w:r>
      <w:r w:rsidRPr="002C45B5">
        <w:rPr>
          <w:rFonts w:ascii="Times New Roman" w:hAnsi="Times New Roman"/>
          <w:sz w:val="28"/>
          <w:szCs w:val="28"/>
        </w:rPr>
        <w:t xml:space="preserve">, на </w:t>
      </w:r>
      <w:r w:rsidRPr="002C45B5">
        <w:rPr>
          <w:rFonts w:ascii="Times New Roman" w:hAnsi="Times New Roman"/>
          <w:sz w:val="28"/>
          <w:szCs w:val="28"/>
          <w:lang w:val="uk-UA"/>
        </w:rPr>
        <w:t>третьому</w:t>
      </w:r>
      <w:r w:rsidRPr="002C45B5">
        <w:rPr>
          <w:rFonts w:ascii="Times New Roman" w:hAnsi="Times New Roman"/>
          <w:sz w:val="28"/>
          <w:szCs w:val="28"/>
        </w:rPr>
        <w:t xml:space="preserve"> ступ</w:t>
      </w:r>
      <w:proofErr w:type="spellStart"/>
      <w:r w:rsidRPr="002C45B5">
        <w:rPr>
          <w:rFonts w:ascii="Times New Roman" w:hAnsi="Times New Roman"/>
          <w:sz w:val="28"/>
          <w:szCs w:val="28"/>
          <w:lang w:val="uk-UA"/>
        </w:rPr>
        <w:t>ені</w:t>
      </w:r>
      <w:proofErr w:type="spellEnd"/>
      <w:r w:rsidRPr="002C45B5">
        <w:rPr>
          <w:rFonts w:ascii="Times New Roman" w:hAnsi="Times New Roman"/>
          <w:sz w:val="28"/>
          <w:szCs w:val="28"/>
          <w:lang w:val="uk-UA"/>
        </w:rPr>
        <w:t xml:space="preserve"> професійно-технічної освіти продовжили навчання 63 учні.</w:t>
      </w:r>
    </w:p>
    <w:p w:rsidR="002A4321" w:rsidRPr="002C45B5" w:rsidRDefault="002A4321" w:rsidP="002A4321">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ab/>
        <w:t xml:space="preserve">Втрата контингенту учнів за 2017– 2018 </w:t>
      </w:r>
      <w:proofErr w:type="spellStart"/>
      <w:r w:rsidRPr="002C45B5">
        <w:rPr>
          <w:rFonts w:ascii="Times New Roman" w:hAnsi="Times New Roman"/>
          <w:sz w:val="28"/>
          <w:szCs w:val="28"/>
          <w:lang w:val="uk-UA"/>
        </w:rPr>
        <w:t>н.р</w:t>
      </w:r>
      <w:proofErr w:type="spellEnd"/>
      <w:r w:rsidRPr="002C45B5">
        <w:rPr>
          <w:rFonts w:ascii="Times New Roman" w:hAnsi="Times New Roman"/>
          <w:sz w:val="28"/>
          <w:szCs w:val="28"/>
          <w:lang w:val="uk-UA"/>
        </w:rPr>
        <w:t>. становить 15 учнів  (4 учні – навчання на основі повної загальної середньої освіти, 11 учнів – на основі базової загальної середньої освіти), що становить 4% від загальної кількості учнів.  Основні причини відрахування: перевід до інших навчальних закладів – 6 осіб, сімейні обставини – 2 особи, втрата зв’язку з училищем та порушення правил внутрішнього розпорядку закладу – 7 осіб.</w:t>
      </w:r>
    </w:p>
    <w:p w:rsidR="002A4321" w:rsidRPr="002C45B5" w:rsidRDefault="002A4321" w:rsidP="002A4321">
      <w:pPr>
        <w:spacing w:after="0" w:line="240" w:lineRule="auto"/>
        <w:jc w:val="both"/>
        <w:rPr>
          <w:rFonts w:ascii="Times New Roman" w:hAnsi="Times New Roman"/>
          <w:sz w:val="28"/>
          <w:szCs w:val="28"/>
          <w:lang w:val="uk-UA"/>
        </w:rPr>
      </w:pPr>
      <w:r w:rsidRPr="002C45B5">
        <w:rPr>
          <w:lang w:val="uk-UA"/>
        </w:rPr>
        <w:tab/>
      </w:r>
      <w:r w:rsidRPr="002C45B5">
        <w:rPr>
          <w:rFonts w:ascii="Times New Roman" w:hAnsi="Times New Roman"/>
          <w:sz w:val="28"/>
          <w:szCs w:val="28"/>
          <w:lang w:val="uk-UA"/>
        </w:rPr>
        <w:t xml:space="preserve">На 2017-2018 </w:t>
      </w:r>
      <w:proofErr w:type="spellStart"/>
      <w:r w:rsidRPr="002C45B5">
        <w:rPr>
          <w:rFonts w:ascii="Times New Roman" w:hAnsi="Times New Roman"/>
          <w:sz w:val="28"/>
          <w:szCs w:val="28"/>
          <w:lang w:val="uk-UA"/>
        </w:rPr>
        <w:t>н.р</w:t>
      </w:r>
      <w:proofErr w:type="spellEnd"/>
      <w:r w:rsidRPr="002C45B5">
        <w:rPr>
          <w:rFonts w:ascii="Times New Roman" w:hAnsi="Times New Roman"/>
          <w:sz w:val="28"/>
          <w:szCs w:val="28"/>
          <w:lang w:val="uk-UA"/>
        </w:rPr>
        <w:t>., у зв’язку із введення в дію нових державних стандартів професійно-технічної освіти, додатково розроблено два робочих навчальних плани для підготовки кваліфікованих робітників на другому та третьому ступені професійно-технічної освіти з професій «Штукатур», «Маляр», «Лицювальник-плиточник» у відповідних інтеграціях.</w:t>
      </w:r>
    </w:p>
    <w:p w:rsidR="002A4321" w:rsidRPr="002C45B5" w:rsidRDefault="002A4321" w:rsidP="002A4321">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ab/>
        <w:t xml:space="preserve">Протягом року адміністрація училища приділяла велику увагу вдосконаленню  </w:t>
      </w:r>
      <w:r w:rsidR="00E52BD4" w:rsidRPr="002C45B5">
        <w:rPr>
          <w:rFonts w:ascii="Times New Roman" w:hAnsi="Times New Roman"/>
          <w:sz w:val="28"/>
          <w:szCs w:val="28"/>
          <w:lang w:val="uk-UA"/>
        </w:rPr>
        <w:t xml:space="preserve">співпраці з уже існуючими партнерами, зокрема </w:t>
      </w:r>
      <w:proofErr w:type="spellStart"/>
      <w:r w:rsidR="00E52BD4" w:rsidRPr="002C45B5">
        <w:rPr>
          <w:rFonts w:ascii="Times New Roman" w:hAnsi="Times New Roman"/>
          <w:sz w:val="28"/>
          <w:szCs w:val="28"/>
          <w:lang w:val="en-US"/>
        </w:rPr>
        <w:t>Profi</w:t>
      </w:r>
      <w:proofErr w:type="spellEnd"/>
      <w:r w:rsidR="00E52BD4" w:rsidRPr="002C45B5">
        <w:rPr>
          <w:rFonts w:ascii="Times New Roman" w:hAnsi="Times New Roman"/>
          <w:sz w:val="28"/>
          <w:szCs w:val="28"/>
          <w:lang w:val="uk-UA"/>
        </w:rPr>
        <w:t xml:space="preserve"> </w:t>
      </w:r>
      <w:r w:rsidR="00E52BD4" w:rsidRPr="002C45B5">
        <w:rPr>
          <w:rFonts w:ascii="Times New Roman" w:hAnsi="Times New Roman"/>
          <w:sz w:val="28"/>
          <w:szCs w:val="28"/>
          <w:lang w:val="en-US"/>
        </w:rPr>
        <w:t>Line</w:t>
      </w:r>
      <w:r w:rsidR="00E52BD4" w:rsidRPr="002C45B5">
        <w:rPr>
          <w:rFonts w:ascii="Times New Roman" w:hAnsi="Times New Roman"/>
          <w:sz w:val="28"/>
          <w:szCs w:val="28"/>
          <w:lang w:val="uk-UA"/>
        </w:rPr>
        <w:t xml:space="preserve"> </w:t>
      </w:r>
      <w:r w:rsidR="00E52BD4" w:rsidRPr="002C45B5">
        <w:rPr>
          <w:rFonts w:ascii="Times New Roman" w:hAnsi="Times New Roman"/>
          <w:sz w:val="28"/>
          <w:szCs w:val="28"/>
          <w:lang w:val="en-US"/>
        </w:rPr>
        <w:t>Cosmetics</w:t>
      </w:r>
      <w:r w:rsidR="00E52BD4" w:rsidRPr="002C45B5">
        <w:rPr>
          <w:rFonts w:ascii="Times New Roman" w:hAnsi="Times New Roman"/>
          <w:sz w:val="28"/>
          <w:szCs w:val="28"/>
          <w:lang w:val="uk-UA"/>
        </w:rPr>
        <w:t xml:space="preserve">, </w:t>
      </w:r>
      <w:r w:rsidR="00E52BD4" w:rsidRPr="002C45B5">
        <w:rPr>
          <w:rFonts w:ascii="Times New Roman" w:hAnsi="Times New Roman"/>
          <w:sz w:val="28"/>
          <w:szCs w:val="28"/>
          <w:lang w:val="en-US"/>
        </w:rPr>
        <w:t>ESTEL</w:t>
      </w:r>
      <w:r w:rsidR="00E52BD4" w:rsidRPr="002C45B5">
        <w:rPr>
          <w:rFonts w:ascii="Times New Roman" w:hAnsi="Times New Roman"/>
          <w:sz w:val="28"/>
          <w:szCs w:val="28"/>
          <w:lang w:val="uk-UA"/>
        </w:rPr>
        <w:t xml:space="preserve"> </w:t>
      </w:r>
      <w:r w:rsidR="00E52BD4" w:rsidRPr="002C45B5">
        <w:rPr>
          <w:rFonts w:ascii="Times New Roman" w:hAnsi="Times New Roman"/>
          <w:sz w:val="28"/>
          <w:szCs w:val="28"/>
          <w:lang w:val="en-US"/>
        </w:rPr>
        <w:t>Professional</w:t>
      </w:r>
      <w:r w:rsidR="00E52BD4" w:rsidRPr="002C45B5">
        <w:rPr>
          <w:rFonts w:ascii="Times New Roman" w:hAnsi="Times New Roman"/>
          <w:sz w:val="28"/>
          <w:szCs w:val="28"/>
          <w:lang w:val="uk-UA"/>
        </w:rPr>
        <w:t>, ТОВ «</w:t>
      </w:r>
      <w:proofErr w:type="spellStart"/>
      <w:r w:rsidR="00E52BD4" w:rsidRPr="002C45B5">
        <w:rPr>
          <w:rFonts w:ascii="Times New Roman" w:hAnsi="Times New Roman"/>
          <w:sz w:val="28"/>
          <w:szCs w:val="28"/>
          <w:lang w:val="uk-UA"/>
        </w:rPr>
        <w:t>Бінар</w:t>
      </w:r>
      <w:proofErr w:type="spellEnd"/>
      <w:r w:rsidR="00E52BD4" w:rsidRPr="002C45B5">
        <w:rPr>
          <w:rFonts w:ascii="Times New Roman" w:hAnsi="Times New Roman"/>
          <w:sz w:val="28"/>
          <w:szCs w:val="28"/>
          <w:lang w:val="uk-UA"/>
        </w:rPr>
        <w:t>», УТОГ Сумське виробниче підприємство «СТИЛЬ»;</w:t>
      </w:r>
      <w:r w:rsidR="002F09DB" w:rsidRPr="002C45B5">
        <w:rPr>
          <w:rFonts w:ascii="Times New Roman" w:hAnsi="Times New Roman"/>
          <w:sz w:val="28"/>
          <w:szCs w:val="28"/>
          <w:lang w:val="uk-UA"/>
        </w:rPr>
        <w:t xml:space="preserve">  спрямовано зусилля на </w:t>
      </w:r>
      <w:r w:rsidR="00E52BD4" w:rsidRPr="002C45B5">
        <w:rPr>
          <w:rFonts w:ascii="Times New Roman" w:hAnsi="Times New Roman"/>
          <w:sz w:val="28"/>
          <w:szCs w:val="28"/>
          <w:lang w:val="uk-UA"/>
        </w:rPr>
        <w:t>підготов</w:t>
      </w:r>
      <w:r w:rsidR="002F09DB" w:rsidRPr="002C45B5">
        <w:rPr>
          <w:rFonts w:ascii="Times New Roman" w:hAnsi="Times New Roman"/>
          <w:sz w:val="28"/>
          <w:szCs w:val="28"/>
          <w:lang w:val="uk-UA"/>
        </w:rPr>
        <w:t>ку</w:t>
      </w:r>
      <w:r w:rsidR="00E52BD4" w:rsidRPr="002C45B5">
        <w:rPr>
          <w:rFonts w:ascii="Times New Roman" w:hAnsi="Times New Roman"/>
          <w:sz w:val="28"/>
          <w:szCs w:val="28"/>
          <w:lang w:val="uk-UA"/>
        </w:rPr>
        <w:t xml:space="preserve"> кваліфікованих робітничих кадрів за будівельним напрямом за участі роботодавців-замовників кадрів, зокрема ДП</w:t>
      </w:r>
      <w:r w:rsidR="00E52BD4" w:rsidRPr="002C45B5">
        <w:rPr>
          <w:rFonts w:ascii="Times New Roman" w:hAnsi="Times New Roman"/>
          <w:sz w:val="28"/>
          <w:szCs w:val="28"/>
        </w:rPr>
        <w:t> </w:t>
      </w:r>
      <w:r w:rsidR="00E52BD4" w:rsidRPr="002C45B5">
        <w:rPr>
          <w:rFonts w:ascii="Times New Roman" w:hAnsi="Times New Roman"/>
          <w:sz w:val="28"/>
          <w:szCs w:val="28"/>
          <w:lang w:val="uk-UA"/>
        </w:rPr>
        <w:t>ПАТ</w:t>
      </w:r>
      <w:r w:rsidR="00E52BD4" w:rsidRPr="002C45B5">
        <w:rPr>
          <w:rFonts w:ascii="Times New Roman" w:hAnsi="Times New Roman"/>
          <w:sz w:val="28"/>
          <w:szCs w:val="28"/>
        </w:rPr>
        <w:t> </w:t>
      </w:r>
      <w:r w:rsidR="00E52BD4" w:rsidRPr="002C45B5">
        <w:rPr>
          <w:rFonts w:ascii="Times New Roman" w:hAnsi="Times New Roman"/>
          <w:sz w:val="28"/>
          <w:szCs w:val="28"/>
          <w:lang w:val="uk-UA"/>
        </w:rPr>
        <w:t>«</w:t>
      </w:r>
      <w:proofErr w:type="spellStart"/>
      <w:r w:rsidR="00E52BD4" w:rsidRPr="002C45B5">
        <w:rPr>
          <w:rFonts w:ascii="Times New Roman" w:hAnsi="Times New Roman"/>
          <w:sz w:val="28"/>
          <w:szCs w:val="28"/>
          <w:lang w:val="uk-UA"/>
        </w:rPr>
        <w:t>Сумбуд</w:t>
      </w:r>
      <w:proofErr w:type="spellEnd"/>
      <w:r w:rsidR="00E52BD4" w:rsidRPr="002C45B5">
        <w:rPr>
          <w:rFonts w:ascii="Times New Roman" w:hAnsi="Times New Roman"/>
          <w:sz w:val="28"/>
          <w:szCs w:val="28"/>
          <w:lang w:val="uk-UA"/>
        </w:rPr>
        <w:t>», ТОВ</w:t>
      </w:r>
      <w:r w:rsidR="00E52BD4" w:rsidRPr="002C45B5">
        <w:rPr>
          <w:rFonts w:ascii="Times New Roman" w:hAnsi="Times New Roman"/>
          <w:sz w:val="28"/>
          <w:szCs w:val="28"/>
        </w:rPr>
        <w:t> </w:t>
      </w:r>
      <w:r w:rsidR="00E52BD4" w:rsidRPr="002C45B5">
        <w:rPr>
          <w:rFonts w:ascii="Times New Roman" w:hAnsi="Times New Roman"/>
          <w:sz w:val="28"/>
          <w:szCs w:val="28"/>
          <w:lang w:val="uk-UA"/>
        </w:rPr>
        <w:t>«ВКП» «</w:t>
      </w:r>
      <w:proofErr w:type="spellStart"/>
      <w:r w:rsidR="00E52BD4" w:rsidRPr="002C45B5">
        <w:rPr>
          <w:rFonts w:ascii="Times New Roman" w:hAnsi="Times New Roman"/>
          <w:sz w:val="28"/>
          <w:szCs w:val="28"/>
          <w:lang w:val="uk-UA"/>
        </w:rPr>
        <w:t>Нотекс</w:t>
      </w:r>
      <w:proofErr w:type="spellEnd"/>
      <w:r w:rsidR="00E52BD4" w:rsidRPr="002C45B5">
        <w:rPr>
          <w:rFonts w:ascii="Times New Roman" w:hAnsi="Times New Roman"/>
          <w:sz w:val="28"/>
          <w:szCs w:val="28"/>
          <w:lang w:val="uk-UA"/>
        </w:rPr>
        <w:t>», БМП</w:t>
      </w:r>
      <w:r w:rsidR="00E52BD4" w:rsidRPr="002C45B5">
        <w:rPr>
          <w:rFonts w:ascii="Times New Roman" w:hAnsi="Times New Roman"/>
          <w:sz w:val="28"/>
          <w:szCs w:val="28"/>
        </w:rPr>
        <w:t> </w:t>
      </w:r>
      <w:r w:rsidR="00E52BD4" w:rsidRPr="002C45B5">
        <w:rPr>
          <w:rFonts w:ascii="Times New Roman" w:hAnsi="Times New Roman"/>
          <w:sz w:val="28"/>
          <w:szCs w:val="28"/>
          <w:lang w:val="uk-UA"/>
        </w:rPr>
        <w:t>«</w:t>
      </w:r>
      <w:proofErr w:type="spellStart"/>
      <w:r w:rsidR="00E52BD4" w:rsidRPr="002C45B5">
        <w:rPr>
          <w:rFonts w:ascii="Times New Roman" w:hAnsi="Times New Roman"/>
          <w:sz w:val="28"/>
          <w:szCs w:val="28"/>
          <w:lang w:val="uk-UA"/>
        </w:rPr>
        <w:t>Промбуд</w:t>
      </w:r>
      <w:proofErr w:type="spellEnd"/>
      <w:r w:rsidR="00E52BD4" w:rsidRPr="002C45B5">
        <w:rPr>
          <w:rFonts w:ascii="Times New Roman" w:hAnsi="Times New Roman"/>
          <w:sz w:val="28"/>
          <w:szCs w:val="28"/>
          <w:lang w:val="uk-UA"/>
        </w:rPr>
        <w:t>-1», ТОВ</w:t>
      </w:r>
      <w:r w:rsidR="00E52BD4" w:rsidRPr="002C45B5">
        <w:rPr>
          <w:rFonts w:ascii="Times New Roman" w:hAnsi="Times New Roman"/>
          <w:sz w:val="28"/>
          <w:szCs w:val="28"/>
        </w:rPr>
        <w:t> </w:t>
      </w:r>
      <w:r w:rsidR="00E52BD4" w:rsidRPr="002C45B5">
        <w:rPr>
          <w:rFonts w:ascii="Times New Roman" w:hAnsi="Times New Roman"/>
          <w:sz w:val="28"/>
          <w:szCs w:val="28"/>
          <w:lang w:val="uk-UA"/>
        </w:rPr>
        <w:t>«</w:t>
      </w:r>
      <w:proofErr w:type="spellStart"/>
      <w:r w:rsidR="00E52BD4" w:rsidRPr="002C45B5">
        <w:rPr>
          <w:rFonts w:ascii="Times New Roman" w:hAnsi="Times New Roman"/>
          <w:sz w:val="28"/>
          <w:szCs w:val="28"/>
          <w:lang w:val="uk-UA"/>
        </w:rPr>
        <w:t>Хімбуд</w:t>
      </w:r>
      <w:proofErr w:type="spellEnd"/>
      <w:r w:rsidR="00E52BD4" w:rsidRPr="002C45B5">
        <w:rPr>
          <w:rFonts w:ascii="Times New Roman" w:hAnsi="Times New Roman"/>
          <w:sz w:val="28"/>
          <w:szCs w:val="28"/>
          <w:lang w:val="uk-UA"/>
        </w:rPr>
        <w:t>-2», ТОВ</w:t>
      </w:r>
      <w:r w:rsidR="00E52BD4" w:rsidRPr="002C45B5">
        <w:rPr>
          <w:rFonts w:ascii="Times New Roman" w:hAnsi="Times New Roman"/>
          <w:sz w:val="28"/>
          <w:szCs w:val="28"/>
        </w:rPr>
        <w:t> </w:t>
      </w:r>
      <w:r w:rsidR="00E52BD4" w:rsidRPr="002C45B5">
        <w:rPr>
          <w:rFonts w:ascii="Times New Roman" w:hAnsi="Times New Roman"/>
          <w:sz w:val="28"/>
          <w:szCs w:val="28"/>
          <w:lang w:val="uk-UA"/>
        </w:rPr>
        <w:t>«</w:t>
      </w:r>
      <w:proofErr w:type="spellStart"/>
      <w:r w:rsidR="00E52BD4" w:rsidRPr="002C45B5">
        <w:rPr>
          <w:rFonts w:ascii="Times New Roman" w:hAnsi="Times New Roman"/>
          <w:sz w:val="28"/>
          <w:szCs w:val="28"/>
          <w:lang w:val="uk-UA"/>
        </w:rPr>
        <w:t>Бінар</w:t>
      </w:r>
      <w:proofErr w:type="spellEnd"/>
      <w:r w:rsidR="00E52BD4" w:rsidRPr="002C45B5">
        <w:rPr>
          <w:rFonts w:ascii="Times New Roman" w:hAnsi="Times New Roman"/>
          <w:sz w:val="28"/>
          <w:szCs w:val="28"/>
          <w:lang w:val="uk-UA"/>
        </w:rPr>
        <w:t>», ТОВ</w:t>
      </w:r>
      <w:r w:rsidR="00E52BD4" w:rsidRPr="002C45B5">
        <w:rPr>
          <w:rFonts w:ascii="Times New Roman" w:hAnsi="Times New Roman"/>
          <w:sz w:val="28"/>
          <w:szCs w:val="28"/>
        </w:rPr>
        <w:t> </w:t>
      </w:r>
      <w:r w:rsidR="002F09DB" w:rsidRPr="002C45B5">
        <w:rPr>
          <w:rFonts w:ascii="Times New Roman" w:hAnsi="Times New Roman"/>
          <w:sz w:val="28"/>
          <w:szCs w:val="28"/>
          <w:lang w:val="uk-UA"/>
        </w:rPr>
        <w:t>«</w:t>
      </w:r>
      <w:proofErr w:type="spellStart"/>
      <w:r w:rsidR="002F09DB" w:rsidRPr="002C45B5">
        <w:rPr>
          <w:rFonts w:ascii="Times New Roman" w:hAnsi="Times New Roman"/>
          <w:sz w:val="28"/>
          <w:szCs w:val="28"/>
          <w:lang w:val="uk-UA"/>
        </w:rPr>
        <w:t>Сумипрестиж</w:t>
      </w:r>
      <w:proofErr w:type="spellEnd"/>
      <w:r w:rsidR="002F09DB" w:rsidRPr="002C45B5">
        <w:rPr>
          <w:rFonts w:ascii="Times New Roman" w:hAnsi="Times New Roman"/>
          <w:sz w:val="28"/>
          <w:szCs w:val="28"/>
          <w:lang w:val="uk-UA"/>
        </w:rPr>
        <w:t>».</w:t>
      </w:r>
      <w:r w:rsidR="005A2726">
        <w:rPr>
          <w:rFonts w:ascii="Times New Roman" w:hAnsi="Times New Roman"/>
          <w:sz w:val="28"/>
          <w:szCs w:val="28"/>
          <w:lang w:val="uk-UA"/>
        </w:rPr>
        <w:t xml:space="preserve"> </w:t>
      </w:r>
      <w:r w:rsidRPr="002C45B5">
        <w:rPr>
          <w:rFonts w:ascii="Times New Roman" w:hAnsi="Times New Roman"/>
          <w:sz w:val="28"/>
          <w:szCs w:val="28"/>
          <w:lang w:val="uk-UA"/>
        </w:rPr>
        <w:t>На 2017 рік з</w:t>
      </w:r>
      <w:proofErr w:type="spellStart"/>
      <w:r w:rsidRPr="002C45B5">
        <w:rPr>
          <w:rFonts w:ascii="Times New Roman" w:hAnsi="Times New Roman"/>
          <w:sz w:val="28"/>
          <w:szCs w:val="28"/>
        </w:rPr>
        <w:t>аключено</w:t>
      </w:r>
      <w:proofErr w:type="spellEnd"/>
      <w:r w:rsidRPr="002C45B5">
        <w:rPr>
          <w:szCs w:val="28"/>
        </w:rPr>
        <w:t xml:space="preserve"> </w:t>
      </w:r>
      <w:r w:rsidRPr="002C45B5">
        <w:rPr>
          <w:rFonts w:ascii="Times New Roman" w:hAnsi="Times New Roman"/>
          <w:sz w:val="28"/>
          <w:szCs w:val="28"/>
          <w:lang w:val="uk-UA"/>
        </w:rPr>
        <w:t xml:space="preserve">213 договорів із 45 підприємствами, установами, організаціями різних форм власності на підготовку робітничих кадрів, </w:t>
      </w:r>
      <w:proofErr w:type="spellStart"/>
      <w:r w:rsidRPr="002C45B5">
        <w:rPr>
          <w:rFonts w:ascii="Times New Roman" w:hAnsi="Times New Roman"/>
          <w:sz w:val="28"/>
          <w:szCs w:val="28"/>
        </w:rPr>
        <w:t>понад</w:t>
      </w:r>
      <w:proofErr w:type="spellEnd"/>
      <w:r w:rsidRPr="002C45B5">
        <w:rPr>
          <w:rFonts w:ascii="Times New Roman" w:hAnsi="Times New Roman"/>
          <w:sz w:val="28"/>
          <w:szCs w:val="28"/>
        </w:rPr>
        <w:t xml:space="preserve"> </w:t>
      </w:r>
      <w:r w:rsidR="00126F58" w:rsidRPr="002C45B5">
        <w:rPr>
          <w:rFonts w:ascii="Times New Roman" w:hAnsi="Times New Roman"/>
          <w:sz w:val="28"/>
          <w:szCs w:val="28"/>
          <w:lang w:val="uk-UA"/>
        </w:rPr>
        <w:t xml:space="preserve">197 </w:t>
      </w:r>
      <w:proofErr w:type="spellStart"/>
      <w:r w:rsidRPr="002C45B5">
        <w:rPr>
          <w:rFonts w:ascii="Times New Roman" w:hAnsi="Times New Roman"/>
          <w:sz w:val="28"/>
          <w:szCs w:val="28"/>
        </w:rPr>
        <w:t>угод</w:t>
      </w:r>
      <w:proofErr w:type="spellEnd"/>
      <w:r w:rsidRPr="002C45B5">
        <w:rPr>
          <w:rFonts w:ascii="Times New Roman" w:hAnsi="Times New Roman"/>
          <w:sz w:val="28"/>
          <w:szCs w:val="28"/>
        </w:rPr>
        <w:t xml:space="preserve"> </w:t>
      </w:r>
      <w:r w:rsidRPr="002C45B5">
        <w:rPr>
          <w:rFonts w:ascii="Times New Roman" w:hAnsi="Times New Roman"/>
          <w:sz w:val="28"/>
          <w:szCs w:val="28"/>
          <w:lang w:val="uk-UA"/>
        </w:rPr>
        <w:t xml:space="preserve">- </w:t>
      </w:r>
      <w:r w:rsidRPr="002C45B5">
        <w:rPr>
          <w:rFonts w:ascii="Times New Roman" w:hAnsi="Times New Roman"/>
          <w:sz w:val="28"/>
          <w:szCs w:val="28"/>
        </w:rPr>
        <w:t xml:space="preserve">на </w:t>
      </w:r>
      <w:proofErr w:type="spellStart"/>
      <w:r w:rsidRPr="002C45B5">
        <w:rPr>
          <w:rFonts w:ascii="Times New Roman" w:hAnsi="Times New Roman"/>
          <w:sz w:val="28"/>
          <w:szCs w:val="28"/>
        </w:rPr>
        <w:t>надання</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робочих</w:t>
      </w:r>
      <w:proofErr w:type="spellEnd"/>
      <w:r w:rsidRPr="002C45B5">
        <w:rPr>
          <w:rFonts w:ascii="Times New Roman" w:hAnsi="Times New Roman"/>
          <w:sz w:val="28"/>
          <w:szCs w:val="28"/>
        </w:rPr>
        <w:t xml:space="preserve"> </w:t>
      </w:r>
      <w:proofErr w:type="spellStart"/>
      <w:r w:rsidRPr="002C45B5">
        <w:rPr>
          <w:rFonts w:ascii="Times New Roman" w:hAnsi="Times New Roman"/>
          <w:sz w:val="28"/>
          <w:szCs w:val="28"/>
        </w:rPr>
        <w:t>місць</w:t>
      </w:r>
      <w:proofErr w:type="spellEnd"/>
      <w:r w:rsidRPr="002C45B5">
        <w:rPr>
          <w:rFonts w:ascii="Times New Roman" w:hAnsi="Times New Roman"/>
          <w:sz w:val="28"/>
          <w:szCs w:val="28"/>
        </w:rPr>
        <w:t xml:space="preserve"> для </w:t>
      </w:r>
      <w:proofErr w:type="spellStart"/>
      <w:r w:rsidRPr="002C45B5">
        <w:rPr>
          <w:rFonts w:ascii="Times New Roman" w:hAnsi="Times New Roman"/>
          <w:sz w:val="28"/>
          <w:szCs w:val="28"/>
        </w:rPr>
        <w:t>проходження</w:t>
      </w:r>
      <w:proofErr w:type="spellEnd"/>
      <w:r w:rsidRPr="002C45B5">
        <w:rPr>
          <w:rFonts w:ascii="Times New Roman" w:hAnsi="Times New Roman"/>
          <w:sz w:val="28"/>
          <w:szCs w:val="28"/>
        </w:rPr>
        <w:t xml:space="preserve"> </w:t>
      </w:r>
      <w:r w:rsidRPr="002C45B5">
        <w:rPr>
          <w:rFonts w:ascii="Times New Roman" w:hAnsi="Times New Roman"/>
          <w:sz w:val="28"/>
          <w:szCs w:val="28"/>
          <w:lang w:val="uk-UA"/>
        </w:rPr>
        <w:t xml:space="preserve">учнями </w:t>
      </w:r>
      <w:proofErr w:type="spellStart"/>
      <w:r w:rsidRPr="002C45B5">
        <w:rPr>
          <w:rFonts w:ascii="Times New Roman" w:hAnsi="Times New Roman"/>
          <w:sz w:val="28"/>
          <w:szCs w:val="28"/>
        </w:rPr>
        <w:t>виробничо</w:t>
      </w:r>
      <w:proofErr w:type="spellEnd"/>
      <w:r w:rsidRPr="002C45B5">
        <w:rPr>
          <w:rFonts w:ascii="Times New Roman" w:hAnsi="Times New Roman"/>
          <w:sz w:val="28"/>
          <w:szCs w:val="28"/>
          <w:lang w:val="uk-UA"/>
        </w:rPr>
        <w:t>ї</w:t>
      </w:r>
      <w:r w:rsidRPr="002C45B5">
        <w:rPr>
          <w:rFonts w:ascii="Times New Roman" w:hAnsi="Times New Roman"/>
          <w:sz w:val="28"/>
          <w:szCs w:val="28"/>
        </w:rPr>
        <w:t xml:space="preserve"> практики</w:t>
      </w:r>
      <w:r w:rsidRPr="002C45B5">
        <w:rPr>
          <w:rFonts w:ascii="Times New Roman" w:hAnsi="Times New Roman"/>
          <w:sz w:val="28"/>
          <w:szCs w:val="28"/>
          <w:lang w:val="uk-UA"/>
        </w:rPr>
        <w:t>.</w:t>
      </w:r>
      <w:r w:rsidR="00E52BD4" w:rsidRPr="002C45B5">
        <w:rPr>
          <w:rFonts w:ascii="Times New Roman" w:hAnsi="Times New Roman"/>
          <w:sz w:val="28"/>
          <w:szCs w:val="28"/>
          <w:lang w:val="uk-UA"/>
        </w:rPr>
        <w:t xml:space="preserve"> Під час проходження виробничої практики  учнями було зароблено 32044,39 грн.</w:t>
      </w:r>
    </w:p>
    <w:p w:rsidR="002A4321" w:rsidRPr="002C45B5" w:rsidRDefault="002A4321" w:rsidP="002A4321">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ab/>
        <w:t xml:space="preserve">У 2017-2018 </w:t>
      </w:r>
      <w:proofErr w:type="spellStart"/>
      <w:r w:rsidRPr="002C45B5">
        <w:rPr>
          <w:rFonts w:ascii="Times New Roman" w:hAnsi="Times New Roman"/>
          <w:sz w:val="28"/>
          <w:szCs w:val="28"/>
          <w:lang w:val="uk-UA"/>
        </w:rPr>
        <w:t>н.р</w:t>
      </w:r>
      <w:proofErr w:type="spellEnd"/>
      <w:r w:rsidRPr="002C45B5">
        <w:rPr>
          <w:rFonts w:ascii="Times New Roman" w:hAnsi="Times New Roman"/>
          <w:sz w:val="28"/>
          <w:szCs w:val="28"/>
          <w:lang w:val="uk-UA"/>
        </w:rPr>
        <w:t>. створено 7 державних кваліфікаційних комісій, головами яких стали досвідчені представники підприємств та організацій нашого міста. Кількість випускників цього року склала 139 кваліфікованих робітників за 9 професіями та трьома напрямами підготовки: будівництво, сфера обслуговування, громадське харчування.</w:t>
      </w:r>
    </w:p>
    <w:p w:rsidR="002A4321" w:rsidRPr="002C45B5" w:rsidRDefault="002A4321" w:rsidP="002A4321">
      <w:pPr>
        <w:spacing w:after="0" w:line="240" w:lineRule="auto"/>
        <w:ind w:firstLine="709"/>
        <w:jc w:val="both"/>
        <w:rPr>
          <w:rFonts w:ascii="Times New Roman" w:hAnsi="Times New Roman"/>
          <w:sz w:val="28"/>
          <w:szCs w:val="28"/>
          <w:lang w:val="uk-UA"/>
        </w:rPr>
      </w:pPr>
      <w:r w:rsidRPr="002C45B5">
        <w:rPr>
          <w:rFonts w:ascii="Times New Roman" w:hAnsi="Times New Roman"/>
          <w:sz w:val="28"/>
          <w:szCs w:val="28"/>
          <w:lang w:val="uk-UA"/>
        </w:rPr>
        <w:lastRenderedPageBreak/>
        <w:t>Диплом державного зразка отримали 128 учнів та 11 осіб отримали свідоцтва.</w:t>
      </w:r>
    </w:p>
    <w:p w:rsidR="002A4321" w:rsidRPr="002C45B5" w:rsidRDefault="002A4321" w:rsidP="002A4321">
      <w:pPr>
        <w:spacing w:after="0" w:line="240" w:lineRule="auto"/>
        <w:ind w:firstLine="709"/>
        <w:jc w:val="both"/>
        <w:rPr>
          <w:rFonts w:ascii="Times New Roman" w:hAnsi="Times New Roman"/>
          <w:sz w:val="28"/>
          <w:szCs w:val="28"/>
          <w:lang w:val="uk-UA"/>
        </w:rPr>
      </w:pPr>
      <w:r w:rsidRPr="002C45B5">
        <w:rPr>
          <w:rFonts w:ascii="Times New Roman" w:hAnsi="Times New Roman"/>
          <w:sz w:val="28"/>
          <w:szCs w:val="28"/>
          <w:lang w:val="uk-UA"/>
        </w:rPr>
        <w:t>За результатами іспитів 11 учнів (8%) з професій: «Перукар (перукар-модельєр)» (5 учнів), «Кравець, закрійник» (2 учні), «Штукатур, маляр, лицювальник-плиточник» (2 учні), «Муляр, електрозварник ручного зварювання» (2 учні) показали високий рівень знань; достатній рівень знань – 81 особа (58 %)  і середній</w:t>
      </w:r>
      <w:r w:rsidR="00883DD5">
        <w:rPr>
          <w:rFonts w:ascii="Times New Roman" w:hAnsi="Times New Roman"/>
          <w:sz w:val="28"/>
          <w:szCs w:val="28"/>
          <w:lang w:val="uk-UA"/>
        </w:rPr>
        <w:t xml:space="preserve"> – 47 учнів (34%). Отримали дві</w:t>
      </w:r>
      <w:r w:rsidRPr="002C45B5">
        <w:rPr>
          <w:rFonts w:ascii="Times New Roman" w:hAnsi="Times New Roman"/>
          <w:sz w:val="28"/>
          <w:szCs w:val="28"/>
          <w:lang w:val="uk-UA"/>
        </w:rPr>
        <w:t xml:space="preserve"> і більше професій – 44 учня.</w:t>
      </w:r>
      <w:r w:rsidRPr="002C45B5">
        <w:rPr>
          <w:rFonts w:ascii="Times New Roman" w:hAnsi="Times New Roman"/>
          <w:sz w:val="28"/>
          <w:szCs w:val="28"/>
          <w:lang w:val="uk-UA"/>
        </w:rPr>
        <w:tab/>
      </w:r>
    </w:p>
    <w:p w:rsidR="002A4321" w:rsidRPr="002C45B5" w:rsidRDefault="002A4321" w:rsidP="002A4321">
      <w:pPr>
        <w:spacing w:after="0" w:line="240" w:lineRule="auto"/>
        <w:ind w:firstLine="709"/>
        <w:jc w:val="both"/>
        <w:rPr>
          <w:rFonts w:ascii="Times New Roman" w:hAnsi="Times New Roman"/>
          <w:sz w:val="28"/>
          <w:szCs w:val="28"/>
          <w:lang w:val="uk-UA"/>
        </w:rPr>
      </w:pPr>
      <w:r w:rsidRPr="002C45B5">
        <w:rPr>
          <w:rFonts w:ascii="Times New Roman" w:hAnsi="Times New Roman"/>
          <w:sz w:val="28"/>
          <w:szCs w:val="28"/>
          <w:lang w:val="uk-UA"/>
        </w:rPr>
        <w:t>Усі учні випускних груп отримали теми письмових екзаменаційних або творчих робіт, які були розглянуті на засіданнях методичних та циклової комісій  і затверджені в установленому порядку.  Більшість їх відповідає змісту виробничої практики учнів, обсягу знань, умінь і навичок, передбачених навчальними програмами і кваліфікаційною характеристикою. З позитивного боку слід відмітити дослідницькі учнівські проекти учнів груп №30 та №32, які навчалися на третьому ступені професійно-технічної освіти з професії «Перукар (перукар-модельєр)». Наставником і керівником цих проектів виступила викладач професійно-теоретичної підготовки Шерстюк А.І.</w:t>
      </w:r>
    </w:p>
    <w:p w:rsidR="002A4321" w:rsidRPr="002C45B5" w:rsidRDefault="002A4321" w:rsidP="002A4321">
      <w:pPr>
        <w:spacing w:after="0" w:line="240" w:lineRule="auto"/>
        <w:ind w:firstLine="709"/>
        <w:rPr>
          <w:rFonts w:ascii="Times New Roman" w:hAnsi="Times New Roman"/>
          <w:sz w:val="28"/>
          <w:szCs w:val="28"/>
          <w:lang w:val="uk-UA"/>
        </w:rPr>
      </w:pPr>
      <w:r w:rsidRPr="002C45B5">
        <w:rPr>
          <w:rFonts w:ascii="Times New Roman" w:hAnsi="Times New Roman"/>
          <w:sz w:val="28"/>
          <w:szCs w:val="28"/>
          <w:lang w:val="uk-UA"/>
        </w:rPr>
        <w:t>Кваліфікаційні пробні роботи  проводилися відповідно до затвердженого графіку як на підприємствах міста, так і в навчальному закладі.</w:t>
      </w:r>
    </w:p>
    <w:p w:rsidR="002A4321" w:rsidRPr="002C45B5" w:rsidRDefault="002A4321" w:rsidP="002A4321">
      <w:pPr>
        <w:spacing w:after="0" w:line="240" w:lineRule="auto"/>
        <w:ind w:firstLine="709"/>
        <w:rPr>
          <w:rFonts w:ascii="Times New Roman" w:hAnsi="Times New Roman"/>
          <w:sz w:val="28"/>
          <w:szCs w:val="28"/>
          <w:lang w:val="uk-UA"/>
        </w:rPr>
      </w:pPr>
      <w:r w:rsidRPr="002C45B5">
        <w:rPr>
          <w:rFonts w:ascii="Times New Roman" w:hAnsi="Times New Roman"/>
          <w:sz w:val="28"/>
          <w:szCs w:val="28"/>
          <w:lang w:val="uk-UA"/>
        </w:rPr>
        <w:t>Виконували  кваліфікаційні пробні роботи 139 учнів, із них</w:t>
      </w:r>
      <w:r w:rsidR="004F15A5">
        <w:rPr>
          <w:rFonts w:ascii="Times New Roman" w:hAnsi="Times New Roman"/>
          <w:sz w:val="28"/>
          <w:szCs w:val="28"/>
          <w:lang w:val="uk-UA"/>
        </w:rPr>
        <w:t xml:space="preserve"> </w:t>
      </w:r>
      <w:r w:rsidR="00E52BD4" w:rsidRPr="002C45B5">
        <w:rPr>
          <w:rFonts w:ascii="Times New Roman" w:hAnsi="Times New Roman"/>
          <w:sz w:val="28"/>
          <w:szCs w:val="28"/>
          <w:lang w:val="uk-UA"/>
        </w:rPr>
        <w:t>33 учні</w:t>
      </w:r>
      <w:r w:rsidRPr="002C45B5">
        <w:rPr>
          <w:rFonts w:ascii="Times New Roman" w:hAnsi="Times New Roman"/>
          <w:sz w:val="28"/>
          <w:szCs w:val="28"/>
          <w:lang w:val="uk-UA"/>
        </w:rPr>
        <w:t xml:space="preserve"> (</w:t>
      </w:r>
      <w:r w:rsidR="00E52BD4" w:rsidRPr="002C45B5">
        <w:rPr>
          <w:rFonts w:ascii="Times New Roman" w:hAnsi="Times New Roman"/>
          <w:sz w:val="28"/>
          <w:szCs w:val="28"/>
          <w:lang w:val="uk-UA"/>
        </w:rPr>
        <w:t>24</w:t>
      </w:r>
      <w:r w:rsidRPr="002C45B5">
        <w:rPr>
          <w:rFonts w:ascii="Times New Roman" w:hAnsi="Times New Roman"/>
          <w:sz w:val="28"/>
          <w:szCs w:val="28"/>
          <w:lang w:val="uk-UA"/>
        </w:rPr>
        <w:t xml:space="preserve"> %) показали високий рівень знань,</w:t>
      </w:r>
      <w:r w:rsidR="00E52BD4" w:rsidRPr="002C45B5">
        <w:rPr>
          <w:rFonts w:ascii="Times New Roman" w:hAnsi="Times New Roman"/>
          <w:sz w:val="28"/>
          <w:szCs w:val="28"/>
          <w:lang w:val="uk-UA"/>
        </w:rPr>
        <w:t xml:space="preserve"> 84</w:t>
      </w:r>
      <w:r w:rsidRPr="002C45B5">
        <w:rPr>
          <w:rFonts w:ascii="Times New Roman" w:hAnsi="Times New Roman"/>
          <w:sz w:val="28"/>
          <w:szCs w:val="28"/>
          <w:lang w:val="uk-UA"/>
        </w:rPr>
        <w:t xml:space="preserve"> учні </w:t>
      </w:r>
      <w:r w:rsidR="00E52BD4" w:rsidRPr="002C45B5">
        <w:rPr>
          <w:rFonts w:ascii="Times New Roman" w:hAnsi="Times New Roman"/>
          <w:sz w:val="28"/>
          <w:szCs w:val="28"/>
          <w:lang w:val="uk-UA"/>
        </w:rPr>
        <w:t>(60</w:t>
      </w:r>
      <w:r w:rsidRPr="002C45B5">
        <w:rPr>
          <w:rFonts w:ascii="Times New Roman" w:hAnsi="Times New Roman"/>
          <w:sz w:val="28"/>
          <w:szCs w:val="28"/>
          <w:lang w:val="uk-UA"/>
        </w:rPr>
        <w:t xml:space="preserve">%) – достатній рівень знань і </w:t>
      </w:r>
      <w:r w:rsidR="00E52BD4" w:rsidRPr="002C45B5">
        <w:rPr>
          <w:rFonts w:ascii="Times New Roman" w:hAnsi="Times New Roman"/>
          <w:sz w:val="28"/>
          <w:szCs w:val="28"/>
          <w:lang w:val="uk-UA"/>
        </w:rPr>
        <w:t>22 учні</w:t>
      </w:r>
      <w:r w:rsidRPr="002C45B5">
        <w:rPr>
          <w:rFonts w:ascii="Times New Roman" w:hAnsi="Times New Roman"/>
          <w:sz w:val="28"/>
          <w:szCs w:val="28"/>
          <w:lang w:val="uk-UA"/>
        </w:rPr>
        <w:t xml:space="preserve"> (</w:t>
      </w:r>
      <w:r w:rsidR="00E52BD4" w:rsidRPr="002C45B5">
        <w:rPr>
          <w:rFonts w:ascii="Times New Roman" w:hAnsi="Times New Roman"/>
          <w:sz w:val="28"/>
          <w:szCs w:val="28"/>
          <w:lang w:val="uk-UA"/>
        </w:rPr>
        <w:t>16</w:t>
      </w:r>
      <w:r w:rsidRPr="002C45B5">
        <w:rPr>
          <w:rFonts w:ascii="Times New Roman" w:hAnsi="Times New Roman"/>
          <w:sz w:val="28"/>
          <w:szCs w:val="28"/>
          <w:lang w:val="uk-UA"/>
        </w:rPr>
        <w:t xml:space="preserve">%) -  середній рівень знань.  </w:t>
      </w:r>
    </w:p>
    <w:p w:rsidR="002A4321" w:rsidRPr="002C45B5" w:rsidRDefault="002A4321" w:rsidP="002A4321">
      <w:pPr>
        <w:pStyle w:val="ab"/>
        <w:spacing w:before="0" w:beforeAutospacing="0" w:after="0" w:afterAutospacing="0"/>
        <w:ind w:firstLine="708"/>
        <w:jc w:val="both"/>
        <w:rPr>
          <w:sz w:val="28"/>
          <w:szCs w:val="28"/>
          <w:lang w:val="uk-UA"/>
        </w:rPr>
      </w:pPr>
      <w:r w:rsidRPr="002C45B5">
        <w:rPr>
          <w:sz w:val="28"/>
          <w:szCs w:val="28"/>
        </w:rPr>
        <w:t>Од</w:t>
      </w:r>
      <w:r w:rsidRPr="002C45B5">
        <w:rPr>
          <w:sz w:val="28"/>
          <w:szCs w:val="28"/>
          <w:lang w:val="uk-UA"/>
        </w:rPr>
        <w:t>ним</w:t>
      </w:r>
      <w:r w:rsidRPr="002C45B5">
        <w:rPr>
          <w:sz w:val="28"/>
          <w:szCs w:val="28"/>
        </w:rPr>
        <w:t xml:space="preserve"> </w:t>
      </w:r>
      <w:r w:rsidRPr="002C45B5">
        <w:rPr>
          <w:sz w:val="28"/>
          <w:szCs w:val="28"/>
          <w:lang w:val="uk-UA"/>
        </w:rPr>
        <w:t>і</w:t>
      </w:r>
      <w:r w:rsidRPr="002C45B5">
        <w:rPr>
          <w:sz w:val="28"/>
          <w:szCs w:val="28"/>
        </w:rPr>
        <w:t xml:space="preserve">з </w:t>
      </w:r>
      <w:proofErr w:type="spellStart"/>
      <w:r w:rsidRPr="002C45B5">
        <w:rPr>
          <w:sz w:val="28"/>
          <w:szCs w:val="28"/>
        </w:rPr>
        <w:t>основних</w:t>
      </w:r>
      <w:proofErr w:type="spellEnd"/>
      <w:r w:rsidRPr="002C45B5">
        <w:rPr>
          <w:sz w:val="28"/>
          <w:szCs w:val="28"/>
        </w:rPr>
        <w:t xml:space="preserve"> </w:t>
      </w:r>
      <w:proofErr w:type="spellStart"/>
      <w:r w:rsidRPr="002C45B5">
        <w:rPr>
          <w:sz w:val="28"/>
          <w:szCs w:val="28"/>
        </w:rPr>
        <w:t>показників</w:t>
      </w:r>
      <w:proofErr w:type="spellEnd"/>
      <w:r w:rsidRPr="002C45B5">
        <w:rPr>
          <w:sz w:val="28"/>
          <w:szCs w:val="28"/>
        </w:rPr>
        <w:t xml:space="preserve"> </w:t>
      </w:r>
      <w:proofErr w:type="spellStart"/>
      <w:r w:rsidRPr="002C45B5">
        <w:rPr>
          <w:sz w:val="28"/>
          <w:szCs w:val="28"/>
        </w:rPr>
        <w:t>якості</w:t>
      </w:r>
      <w:proofErr w:type="spellEnd"/>
      <w:r w:rsidRPr="002C45B5">
        <w:rPr>
          <w:sz w:val="28"/>
          <w:szCs w:val="28"/>
        </w:rPr>
        <w:t xml:space="preserve"> </w:t>
      </w:r>
      <w:proofErr w:type="spellStart"/>
      <w:proofErr w:type="gramStart"/>
      <w:r w:rsidRPr="002C45B5">
        <w:rPr>
          <w:sz w:val="28"/>
          <w:szCs w:val="28"/>
        </w:rPr>
        <w:t>п</w:t>
      </w:r>
      <w:proofErr w:type="gramEnd"/>
      <w:r w:rsidRPr="002C45B5">
        <w:rPr>
          <w:sz w:val="28"/>
          <w:szCs w:val="28"/>
        </w:rPr>
        <w:t>ідготовки</w:t>
      </w:r>
      <w:proofErr w:type="spellEnd"/>
      <w:r w:rsidRPr="002C45B5">
        <w:rPr>
          <w:sz w:val="28"/>
          <w:szCs w:val="28"/>
        </w:rPr>
        <w:t xml:space="preserve"> </w:t>
      </w:r>
      <w:proofErr w:type="spellStart"/>
      <w:r w:rsidRPr="002C45B5">
        <w:rPr>
          <w:sz w:val="28"/>
          <w:szCs w:val="28"/>
        </w:rPr>
        <w:t>кадрів</w:t>
      </w:r>
      <w:proofErr w:type="spellEnd"/>
      <w:r w:rsidRPr="002C45B5">
        <w:rPr>
          <w:sz w:val="28"/>
          <w:szCs w:val="28"/>
        </w:rPr>
        <w:t xml:space="preserve"> </w:t>
      </w:r>
      <w:r w:rsidRPr="002C45B5">
        <w:rPr>
          <w:sz w:val="28"/>
          <w:szCs w:val="28"/>
          <w:lang w:val="uk-UA"/>
        </w:rPr>
        <w:t>є</w:t>
      </w:r>
      <w:r w:rsidRPr="002C45B5">
        <w:rPr>
          <w:sz w:val="28"/>
          <w:szCs w:val="28"/>
        </w:rPr>
        <w:t xml:space="preserve"> </w:t>
      </w:r>
      <w:proofErr w:type="spellStart"/>
      <w:r w:rsidRPr="002C45B5">
        <w:rPr>
          <w:sz w:val="28"/>
          <w:szCs w:val="28"/>
        </w:rPr>
        <w:t>пра</w:t>
      </w:r>
      <w:r w:rsidRPr="002C45B5">
        <w:rPr>
          <w:sz w:val="28"/>
          <w:szCs w:val="28"/>
        </w:rPr>
        <w:softHyphen/>
        <w:t>цевлаштування</w:t>
      </w:r>
      <w:proofErr w:type="spellEnd"/>
      <w:r w:rsidRPr="002C45B5">
        <w:rPr>
          <w:sz w:val="28"/>
          <w:szCs w:val="28"/>
          <w:lang w:val="uk-UA"/>
        </w:rPr>
        <w:t xml:space="preserve"> випускників</w:t>
      </w:r>
      <w:r w:rsidRPr="002C45B5">
        <w:rPr>
          <w:sz w:val="28"/>
          <w:szCs w:val="28"/>
        </w:rPr>
        <w:t xml:space="preserve">. Чим </w:t>
      </w:r>
      <w:proofErr w:type="spellStart"/>
      <w:r w:rsidRPr="002C45B5">
        <w:rPr>
          <w:sz w:val="28"/>
          <w:szCs w:val="28"/>
        </w:rPr>
        <w:t>більший</w:t>
      </w:r>
      <w:proofErr w:type="spellEnd"/>
      <w:r w:rsidRPr="002C45B5">
        <w:rPr>
          <w:sz w:val="28"/>
          <w:szCs w:val="28"/>
        </w:rPr>
        <w:t xml:space="preserve"> </w:t>
      </w:r>
      <w:proofErr w:type="spellStart"/>
      <w:r w:rsidRPr="002C45B5">
        <w:rPr>
          <w:sz w:val="28"/>
          <w:szCs w:val="28"/>
        </w:rPr>
        <w:t>відсоток</w:t>
      </w:r>
      <w:proofErr w:type="spellEnd"/>
      <w:r w:rsidRPr="002C45B5">
        <w:rPr>
          <w:sz w:val="28"/>
          <w:szCs w:val="28"/>
        </w:rPr>
        <w:t xml:space="preserve"> </w:t>
      </w:r>
      <w:proofErr w:type="spellStart"/>
      <w:r w:rsidRPr="002C45B5">
        <w:rPr>
          <w:sz w:val="28"/>
          <w:szCs w:val="28"/>
        </w:rPr>
        <w:t>працевлаштованих</w:t>
      </w:r>
      <w:proofErr w:type="spellEnd"/>
      <w:r w:rsidRPr="002C45B5">
        <w:rPr>
          <w:sz w:val="28"/>
          <w:szCs w:val="28"/>
        </w:rPr>
        <w:t xml:space="preserve"> </w:t>
      </w:r>
      <w:r w:rsidRPr="002C45B5">
        <w:rPr>
          <w:sz w:val="28"/>
          <w:szCs w:val="28"/>
          <w:lang w:val="uk-UA"/>
        </w:rPr>
        <w:t>учнів</w:t>
      </w:r>
      <w:r w:rsidRPr="002C45B5">
        <w:rPr>
          <w:sz w:val="28"/>
          <w:szCs w:val="28"/>
        </w:rPr>
        <w:t xml:space="preserve">, </w:t>
      </w:r>
      <w:proofErr w:type="spellStart"/>
      <w:r w:rsidRPr="002C45B5">
        <w:rPr>
          <w:sz w:val="28"/>
          <w:szCs w:val="28"/>
        </w:rPr>
        <w:t>тим</w:t>
      </w:r>
      <w:proofErr w:type="spellEnd"/>
      <w:r w:rsidRPr="002C45B5">
        <w:rPr>
          <w:sz w:val="28"/>
          <w:szCs w:val="28"/>
        </w:rPr>
        <w:t xml:space="preserve"> </w:t>
      </w:r>
      <w:proofErr w:type="spellStart"/>
      <w:r w:rsidRPr="002C45B5">
        <w:rPr>
          <w:sz w:val="28"/>
          <w:szCs w:val="28"/>
        </w:rPr>
        <w:t>вища</w:t>
      </w:r>
      <w:proofErr w:type="spellEnd"/>
      <w:r w:rsidRPr="002C45B5">
        <w:rPr>
          <w:sz w:val="28"/>
          <w:szCs w:val="28"/>
        </w:rPr>
        <w:t xml:space="preserve"> </w:t>
      </w:r>
      <w:proofErr w:type="spellStart"/>
      <w:r w:rsidRPr="002C45B5">
        <w:rPr>
          <w:sz w:val="28"/>
          <w:szCs w:val="28"/>
        </w:rPr>
        <w:t>якість</w:t>
      </w:r>
      <w:proofErr w:type="spellEnd"/>
      <w:r w:rsidRPr="002C45B5">
        <w:rPr>
          <w:sz w:val="28"/>
          <w:szCs w:val="28"/>
        </w:rPr>
        <w:t xml:space="preserve"> </w:t>
      </w:r>
      <w:proofErr w:type="spellStart"/>
      <w:r w:rsidRPr="002C45B5">
        <w:rPr>
          <w:sz w:val="28"/>
          <w:szCs w:val="28"/>
        </w:rPr>
        <w:t>освіти</w:t>
      </w:r>
      <w:proofErr w:type="spellEnd"/>
      <w:r w:rsidRPr="002C45B5">
        <w:rPr>
          <w:sz w:val="28"/>
          <w:szCs w:val="28"/>
        </w:rPr>
        <w:t xml:space="preserve"> у </w:t>
      </w:r>
      <w:r w:rsidRPr="002C45B5">
        <w:rPr>
          <w:sz w:val="28"/>
          <w:szCs w:val="28"/>
          <w:lang w:val="uk-UA"/>
        </w:rPr>
        <w:t xml:space="preserve">навчальному закладі. Станом на </w:t>
      </w:r>
      <w:r w:rsidR="00E52BD4" w:rsidRPr="002C45B5">
        <w:rPr>
          <w:sz w:val="28"/>
          <w:szCs w:val="28"/>
          <w:lang w:val="uk-UA"/>
        </w:rPr>
        <w:t>29</w:t>
      </w:r>
      <w:r w:rsidRPr="002C45B5">
        <w:rPr>
          <w:sz w:val="28"/>
          <w:szCs w:val="28"/>
          <w:lang w:val="uk-UA"/>
        </w:rPr>
        <w:t>.0</w:t>
      </w:r>
      <w:r w:rsidR="00E52BD4" w:rsidRPr="002C45B5">
        <w:rPr>
          <w:sz w:val="28"/>
          <w:szCs w:val="28"/>
          <w:lang w:val="uk-UA"/>
        </w:rPr>
        <w:t>6</w:t>
      </w:r>
      <w:r w:rsidRPr="002C45B5">
        <w:rPr>
          <w:sz w:val="28"/>
          <w:szCs w:val="28"/>
          <w:lang w:val="uk-UA"/>
        </w:rPr>
        <w:t xml:space="preserve">.2018 цей показник в навчальному закладі </w:t>
      </w:r>
      <w:r w:rsidR="004F15A5">
        <w:rPr>
          <w:sz w:val="28"/>
          <w:szCs w:val="28"/>
          <w:lang w:val="uk-UA"/>
        </w:rPr>
        <w:t>становить 55</w:t>
      </w:r>
      <w:r w:rsidRPr="002C45B5">
        <w:rPr>
          <w:sz w:val="28"/>
          <w:szCs w:val="28"/>
        </w:rPr>
        <w:t xml:space="preserve"> </w:t>
      </w:r>
      <w:r w:rsidR="004F15A5">
        <w:rPr>
          <w:sz w:val="28"/>
          <w:szCs w:val="28"/>
          <w:lang w:val="uk-UA"/>
        </w:rPr>
        <w:t xml:space="preserve">%. </w:t>
      </w:r>
      <w:r w:rsidRPr="002C45B5">
        <w:rPr>
          <w:sz w:val="28"/>
          <w:szCs w:val="28"/>
          <w:lang w:val="uk-UA"/>
        </w:rPr>
        <w:t xml:space="preserve">У відпустці по догляду за дитиною  знаходяться 8 учнів. </w:t>
      </w:r>
    </w:p>
    <w:p w:rsidR="00412990" w:rsidRPr="002C45B5" w:rsidRDefault="000E2B42" w:rsidP="002F09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12990" w:rsidRPr="002C45B5">
        <w:rPr>
          <w:rFonts w:ascii="Times New Roman" w:hAnsi="Times New Roman" w:cs="Times New Roman"/>
          <w:sz w:val="28"/>
          <w:szCs w:val="28"/>
          <w:lang w:val="uk-UA"/>
        </w:rPr>
        <w:t xml:space="preserve">Результати  </w:t>
      </w:r>
      <w:r w:rsidR="0061360C" w:rsidRPr="002C45B5">
        <w:rPr>
          <w:rFonts w:ascii="Times New Roman" w:hAnsi="Times New Roman" w:cs="Times New Roman"/>
          <w:sz w:val="28"/>
          <w:szCs w:val="28"/>
          <w:lang w:val="uk-UA"/>
        </w:rPr>
        <w:t xml:space="preserve">прогнозованого </w:t>
      </w:r>
      <w:r w:rsidR="00412990" w:rsidRPr="002C45B5">
        <w:rPr>
          <w:rFonts w:ascii="Times New Roman" w:hAnsi="Times New Roman" w:cs="Times New Roman"/>
          <w:sz w:val="28"/>
          <w:szCs w:val="28"/>
          <w:lang w:val="uk-UA"/>
        </w:rPr>
        <w:t xml:space="preserve">працевлаштування  </w:t>
      </w:r>
      <w:r w:rsidR="0061360C" w:rsidRPr="002C45B5">
        <w:rPr>
          <w:rFonts w:ascii="Times New Roman" w:hAnsi="Times New Roman" w:cs="Times New Roman"/>
          <w:sz w:val="28"/>
          <w:szCs w:val="28"/>
          <w:lang w:val="uk-UA"/>
        </w:rPr>
        <w:t>випускників</w:t>
      </w:r>
      <w:r w:rsidR="00412990" w:rsidRPr="002C45B5">
        <w:rPr>
          <w:rFonts w:ascii="Times New Roman" w:hAnsi="Times New Roman" w:cs="Times New Roman"/>
          <w:sz w:val="28"/>
          <w:szCs w:val="28"/>
          <w:lang w:val="uk-UA"/>
        </w:rPr>
        <w:t xml:space="preserve"> на 01.07.201</w:t>
      </w:r>
      <w:r w:rsidR="0025127C" w:rsidRPr="002C45B5">
        <w:rPr>
          <w:rFonts w:ascii="Times New Roman" w:hAnsi="Times New Roman" w:cs="Times New Roman"/>
          <w:sz w:val="28"/>
          <w:szCs w:val="28"/>
          <w:lang w:val="uk-UA"/>
        </w:rPr>
        <w:t>8</w:t>
      </w:r>
      <w:r w:rsidR="00412990" w:rsidRPr="002C45B5">
        <w:rPr>
          <w:rFonts w:ascii="Times New Roman" w:hAnsi="Times New Roman" w:cs="Times New Roman"/>
          <w:sz w:val="28"/>
          <w:szCs w:val="28"/>
          <w:lang w:val="uk-UA"/>
        </w:rPr>
        <w:t xml:space="preserve"> </w:t>
      </w:r>
      <w:r w:rsidR="00AB4899" w:rsidRPr="002C45B5">
        <w:rPr>
          <w:rFonts w:ascii="Times New Roman" w:hAnsi="Times New Roman" w:cs="Times New Roman"/>
          <w:b/>
          <w:sz w:val="28"/>
          <w:szCs w:val="28"/>
          <w:lang w:val="uk-UA"/>
        </w:rPr>
        <w:t>-100%</w:t>
      </w:r>
    </w:p>
    <w:p w:rsidR="00730465" w:rsidRPr="002C45B5" w:rsidRDefault="000E2B42" w:rsidP="000E2B42">
      <w:pPr>
        <w:rPr>
          <w:rFonts w:ascii="Times New Roman" w:hAnsi="Times New Roman" w:cs="Times New Roman"/>
          <w:b/>
          <w:i/>
          <w:sz w:val="28"/>
          <w:szCs w:val="28"/>
        </w:rPr>
      </w:pPr>
      <w:r>
        <w:rPr>
          <w:rFonts w:ascii="Times New Roman" w:hAnsi="Times New Roman" w:cs="Times New Roman"/>
          <w:b/>
          <w:i/>
          <w:sz w:val="28"/>
          <w:szCs w:val="28"/>
          <w:lang w:val="uk-UA"/>
        </w:rPr>
        <w:tab/>
      </w:r>
      <w:proofErr w:type="spellStart"/>
      <w:r w:rsidR="00730465" w:rsidRPr="002C45B5">
        <w:rPr>
          <w:rFonts w:ascii="Times New Roman" w:hAnsi="Times New Roman" w:cs="Times New Roman"/>
          <w:b/>
          <w:i/>
          <w:sz w:val="28"/>
          <w:szCs w:val="28"/>
        </w:rPr>
        <w:t>Кадрове</w:t>
      </w:r>
      <w:proofErr w:type="spellEnd"/>
      <w:r w:rsidR="00730465" w:rsidRPr="002C45B5">
        <w:rPr>
          <w:rFonts w:ascii="Times New Roman" w:hAnsi="Times New Roman" w:cs="Times New Roman"/>
          <w:b/>
          <w:i/>
          <w:sz w:val="28"/>
          <w:szCs w:val="28"/>
        </w:rPr>
        <w:t xml:space="preserve"> </w:t>
      </w:r>
      <w:proofErr w:type="spellStart"/>
      <w:r w:rsidR="00730465" w:rsidRPr="002C45B5">
        <w:rPr>
          <w:rFonts w:ascii="Times New Roman" w:hAnsi="Times New Roman" w:cs="Times New Roman"/>
          <w:b/>
          <w:i/>
          <w:sz w:val="28"/>
          <w:szCs w:val="28"/>
        </w:rPr>
        <w:t>забезпечення</w:t>
      </w:r>
      <w:proofErr w:type="spellEnd"/>
      <w:r w:rsidR="00730465" w:rsidRPr="002C45B5">
        <w:rPr>
          <w:rFonts w:ascii="Times New Roman" w:hAnsi="Times New Roman" w:cs="Times New Roman"/>
          <w:b/>
          <w:i/>
          <w:sz w:val="28"/>
          <w:szCs w:val="28"/>
        </w:rPr>
        <w:t xml:space="preserve"> станом на </w:t>
      </w:r>
      <w:r w:rsidR="00730465" w:rsidRPr="002C45B5">
        <w:rPr>
          <w:rFonts w:ascii="Times New Roman" w:hAnsi="Times New Roman" w:cs="Times New Roman"/>
          <w:b/>
          <w:i/>
          <w:sz w:val="28"/>
          <w:szCs w:val="28"/>
          <w:lang w:val="uk-UA"/>
        </w:rPr>
        <w:t>29</w:t>
      </w:r>
      <w:r w:rsidR="00730465" w:rsidRPr="002C45B5">
        <w:rPr>
          <w:rFonts w:ascii="Times New Roman" w:hAnsi="Times New Roman" w:cs="Times New Roman"/>
          <w:b/>
          <w:i/>
          <w:sz w:val="28"/>
          <w:szCs w:val="28"/>
        </w:rPr>
        <w:t>.</w:t>
      </w:r>
      <w:r w:rsidR="00730465" w:rsidRPr="002C45B5">
        <w:rPr>
          <w:rFonts w:ascii="Times New Roman" w:hAnsi="Times New Roman" w:cs="Times New Roman"/>
          <w:b/>
          <w:i/>
          <w:sz w:val="28"/>
          <w:szCs w:val="28"/>
          <w:lang w:val="uk-UA"/>
        </w:rPr>
        <w:t>06</w:t>
      </w:r>
      <w:r w:rsidR="00730465" w:rsidRPr="002C45B5">
        <w:rPr>
          <w:rFonts w:ascii="Times New Roman" w:hAnsi="Times New Roman" w:cs="Times New Roman"/>
          <w:b/>
          <w:i/>
          <w:sz w:val="28"/>
          <w:szCs w:val="28"/>
        </w:rPr>
        <w:t>.201</w:t>
      </w:r>
      <w:r w:rsidR="00730465" w:rsidRPr="002C45B5">
        <w:rPr>
          <w:rFonts w:ascii="Times New Roman" w:hAnsi="Times New Roman" w:cs="Times New Roman"/>
          <w:b/>
          <w:i/>
          <w:sz w:val="28"/>
          <w:szCs w:val="28"/>
          <w:lang w:val="uk-UA"/>
        </w:rPr>
        <w:t xml:space="preserve">8 </w:t>
      </w:r>
      <w:proofErr w:type="spellStart"/>
      <w:r w:rsidR="00730465" w:rsidRPr="002C45B5">
        <w:rPr>
          <w:rFonts w:ascii="Times New Roman" w:hAnsi="Times New Roman" w:cs="Times New Roman"/>
          <w:b/>
          <w:i/>
          <w:sz w:val="28"/>
          <w:szCs w:val="28"/>
        </w:rPr>
        <w:t>наступне</w:t>
      </w:r>
      <w:proofErr w:type="spellEnd"/>
      <w:r w:rsidR="00730465" w:rsidRPr="002C45B5">
        <w:rPr>
          <w:rFonts w:ascii="Times New Roman" w:hAnsi="Times New Roman" w:cs="Times New Roman"/>
          <w:b/>
          <w:i/>
          <w:sz w:val="28"/>
          <w:szCs w:val="28"/>
        </w:rPr>
        <w:t xml:space="preserve">: (слайд </w:t>
      </w:r>
      <w:r w:rsidR="00883DD5" w:rsidRPr="00883DD5">
        <w:rPr>
          <w:rFonts w:ascii="Times New Roman" w:hAnsi="Times New Roman" w:cs="Times New Roman"/>
          <w:b/>
          <w:i/>
          <w:sz w:val="28"/>
          <w:szCs w:val="28"/>
        </w:rPr>
        <w:t>2</w:t>
      </w:r>
      <w:r w:rsidR="00730465" w:rsidRPr="002C45B5">
        <w:rPr>
          <w:rFonts w:ascii="Times New Roman" w:hAnsi="Times New Roman" w:cs="Times New Roman"/>
          <w:b/>
          <w:i/>
          <w:sz w:val="28"/>
          <w:szCs w:val="28"/>
        </w:rPr>
        <w:t>)</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991"/>
        <w:gridCol w:w="1374"/>
        <w:gridCol w:w="2105"/>
        <w:gridCol w:w="2142"/>
      </w:tblGrid>
      <w:tr w:rsidR="00730465" w:rsidRPr="002C45B5" w:rsidTr="000372D9">
        <w:tc>
          <w:tcPr>
            <w:tcW w:w="2140" w:type="dxa"/>
          </w:tcPr>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 xml:space="preserve">Всього </w:t>
            </w:r>
          </w:p>
        </w:tc>
        <w:tc>
          <w:tcPr>
            <w:tcW w:w="991" w:type="dxa"/>
          </w:tcPr>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Жінок</w:t>
            </w:r>
          </w:p>
        </w:tc>
        <w:tc>
          <w:tcPr>
            <w:tcW w:w="1374" w:type="dxa"/>
          </w:tcPr>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Чоловіків</w:t>
            </w:r>
          </w:p>
        </w:tc>
        <w:tc>
          <w:tcPr>
            <w:tcW w:w="2105" w:type="dxa"/>
          </w:tcPr>
          <w:p w:rsidR="00730465" w:rsidRPr="002C45B5" w:rsidRDefault="00730465" w:rsidP="00730465">
            <w:pPr>
              <w:spacing w:after="0" w:line="240" w:lineRule="auto"/>
              <w:jc w:val="both"/>
              <w:rPr>
                <w:rFonts w:ascii="Times New Roman" w:hAnsi="Times New Roman"/>
                <w:sz w:val="28"/>
                <w:szCs w:val="28"/>
                <w:lang w:val="uk-UA"/>
              </w:rPr>
            </w:pPr>
            <w:proofErr w:type="spellStart"/>
            <w:r w:rsidRPr="002C45B5">
              <w:rPr>
                <w:rFonts w:ascii="Times New Roman" w:hAnsi="Times New Roman"/>
                <w:sz w:val="28"/>
                <w:szCs w:val="28"/>
                <w:lang w:val="uk-UA"/>
              </w:rPr>
              <w:t>Педпрацівників</w:t>
            </w:r>
            <w:proofErr w:type="spellEnd"/>
          </w:p>
        </w:tc>
        <w:tc>
          <w:tcPr>
            <w:tcW w:w="2142" w:type="dxa"/>
          </w:tcPr>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Обслуговуючий персонал</w:t>
            </w:r>
          </w:p>
        </w:tc>
      </w:tr>
      <w:tr w:rsidR="00730465" w:rsidRPr="002C45B5" w:rsidTr="000372D9">
        <w:tc>
          <w:tcPr>
            <w:tcW w:w="2140" w:type="dxa"/>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88</w:t>
            </w:r>
          </w:p>
        </w:tc>
        <w:tc>
          <w:tcPr>
            <w:tcW w:w="991" w:type="dxa"/>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68</w:t>
            </w:r>
          </w:p>
        </w:tc>
        <w:tc>
          <w:tcPr>
            <w:tcW w:w="1374" w:type="dxa"/>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20</w:t>
            </w:r>
          </w:p>
        </w:tc>
        <w:tc>
          <w:tcPr>
            <w:tcW w:w="2105" w:type="dxa"/>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52</w:t>
            </w:r>
          </w:p>
        </w:tc>
        <w:tc>
          <w:tcPr>
            <w:tcW w:w="2142" w:type="dxa"/>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36</w:t>
            </w:r>
          </w:p>
        </w:tc>
      </w:tr>
    </w:tbl>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rPr>
        <w:t xml:space="preserve"> </w:t>
      </w:r>
      <w:r w:rsidRPr="002C45B5">
        <w:rPr>
          <w:rFonts w:ascii="Times New Roman" w:hAnsi="Times New Roman"/>
          <w:sz w:val="28"/>
          <w:szCs w:val="28"/>
          <w:lang w:val="uk-UA"/>
        </w:rPr>
        <w:tab/>
      </w:r>
    </w:p>
    <w:p w:rsidR="00730465" w:rsidRPr="002C45B5" w:rsidRDefault="00730465" w:rsidP="00730465">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 xml:space="preserve"> </w:t>
      </w:r>
    </w:p>
    <w:p w:rsidR="00730465" w:rsidRPr="002C45B5" w:rsidRDefault="00730465" w:rsidP="00730465">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 xml:space="preserve">В умовах реформування освіти, переходу до інформаційного та високотехнологічного суспільства зазнають кардинальних змін підходи до кадрового забезпечення. Організація цієї роботи повинна ґрунтуватися на чітко визначеній теоретичній та науково-методичній базі.  Як завжди, актуально звучить вислів «Кадри вирішують все». Отже, навчально-виховний процес забезпечують: директор, 3 заступники директора, 1 старший майстер, </w:t>
      </w:r>
      <w:r w:rsidRPr="002C45B5">
        <w:rPr>
          <w:rFonts w:ascii="Times New Roman" w:hAnsi="Times New Roman"/>
          <w:sz w:val="28"/>
          <w:szCs w:val="28"/>
        </w:rPr>
        <w:t xml:space="preserve">1 </w:t>
      </w:r>
      <w:r w:rsidRPr="002C45B5">
        <w:rPr>
          <w:rFonts w:ascii="Times New Roman" w:hAnsi="Times New Roman"/>
          <w:sz w:val="28"/>
          <w:szCs w:val="28"/>
          <w:lang w:val="uk-UA"/>
        </w:rPr>
        <w:t xml:space="preserve">методист, 18  викладачів професійно – теоретичної підготовки та  загальноосвітньої підготовки, 18 майстрів виробничого навчання, психолог, соціальний педагог, вихователі. Щорічно навчальний заклад був укомплектований ІПК у відповідності до штатного розпису. Розстановка педагогічних кадрів здійснювалась відповідно до фахової освіти. При </w:t>
      </w:r>
      <w:r w:rsidRPr="002C45B5">
        <w:rPr>
          <w:rFonts w:ascii="Times New Roman" w:hAnsi="Times New Roman"/>
          <w:sz w:val="28"/>
          <w:szCs w:val="28"/>
          <w:lang w:val="uk-UA"/>
        </w:rPr>
        <w:lastRenderedPageBreak/>
        <w:t>доборі кадрів (в тому числі і обслуговуючого персоналу) враховувалась фахова підготовка, особисті та ділові якості, працездатність, інші характеристики.</w:t>
      </w:r>
    </w:p>
    <w:p w:rsidR="00730465" w:rsidRPr="002C45B5" w:rsidRDefault="00730465" w:rsidP="009D3428">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ab/>
        <w:t>Усі майстри виробничого навчання мають робітничу кваліфікацію з 2 і більше професій та робітничу кваліфікацію вищу або на рівні визначених робочими навчальними планами підготовки робітничих кадрів.</w:t>
      </w:r>
    </w:p>
    <w:p w:rsidR="00730465" w:rsidRPr="002C45B5" w:rsidRDefault="00730465" w:rsidP="009D3428">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Педагогічний стаж  більше 20 років мають 18 осіб;  від 11 до 20 років - 20 осіб; від 6 до 10 років - 6 осіб; від 1 до 5 років - 8 осіб.</w:t>
      </w:r>
    </w:p>
    <w:p w:rsidR="00730465" w:rsidRPr="002C45B5" w:rsidRDefault="00730465" w:rsidP="009D3428">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 xml:space="preserve">Кваліфікація педагогічних працівників складає: «спеціаліст вищої категорії» -9 осіб, «спеціаліст І категорії» - 4 особи, «спеціаліст ІІ категорії» - 4осіб, спеціаліст  -4 осіб; звання «старший викладач» - 4 особи, звання «викладач -методист» -1 особа.  Майстри виробничого навчання мають 12 розряд -11 осіб, 11 розряд - 3особи, 10 розряд - 1 особи, 9 розряд - 3 осіб. Педагогічне звання «майстер виробничого навчання 1 категорії» - 7 осіб, «майстер виробничого навчання ІІ категорії» - 3 особи. Знаком «Відмінник освіти» нагороджено 2 педагоги. </w:t>
      </w:r>
    </w:p>
    <w:p w:rsidR="00730465" w:rsidRPr="002C45B5" w:rsidRDefault="00883DD5" w:rsidP="009D342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730465" w:rsidRPr="002C45B5">
        <w:rPr>
          <w:rFonts w:ascii="Times New Roman" w:hAnsi="Times New Roman"/>
          <w:sz w:val="28"/>
          <w:szCs w:val="28"/>
          <w:lang w:val="uk-UA"/>
        </w:rPr>
        <w:t xml:space="preserve">У ДПТНЗ «Сумське ВПУ будівництва і дизайну» створені умови для неперервної  освіти, здійснюються заходи щодо забезпечення навчального закладу кваліфікованими педагогічними працівниками.  Безумовно, однією з основних складових неперервної освіти педагога є курси підвищення кваліфікації та стажування. Так, у  2017 -2018 навчальному році підвищення кваліфікації та стажування пройшли 8 осіб. </w:t>
      </w:r>
    </w:p>
    <w:p w:rsidR="00730465" w:rsidRPr="002C45B5" w:rsidRDefault="00730465" w:rsidP="00730465">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 xml:space="preserve">У 2017-2018 </w:t>
      </w:r>
      <w:proofErr w:type="spellStart"/>
      <w:r w:rsidRPr="002C45B5">
        <w:rPr>
          <w:rFonts w:ascii="Times New Roman" w:hAnsi="Times New Roman"/>
          <w:sz w:val="28"/>
          <w:szCs w:val="28"/>
          <w:lang w:val="uk-UA"/>
        </w:rPr>
        <w:t>н.р</w:t>
      </w:r>
      <w:proofErr w:type="spellEnd"/>
      <w:r w:rsidRPr="002C45B5">
        <w:rPr>
          <w:rFonts w:ascii="Times New Roman" w:hAnsi="Times New Roman"/>
          <w:sz w:val="28"/>
          <w:szCs w:val="28"/>
          <w:lang w:val="uk-UA"/>
        </w:rPr>
        <w:t xml:space="preserve">. було </w:t>
      </w:r>
      <w:proofErr w:type="spellStart"/>
      <w:r w:rsidRPr="002C45B5">
        <w:rPr>
          <w:rFonts w:ascii="Times New Roman" w:hAnsi="Times New Roman"/>
          <w:sz w:val="28"/>
          <w:szCs w:val="28"/>
          <w:lang w:val="uk-UA"/>
        </w:rPr>
        <w:t>проатестовано</w:t>
      </w:r>
      <w:proofErr w:type="spellEnd"/>
      <w:r w:rsidRPr="002C45B5">
        <w:rPr>
          <w:rFonts w:ascii="Times New Roman" w:hAnsi="Times New Roman"/>
          <w:sz w:val="28"/>
          <w:szCs w:val="28"/>
          <w:lang w:val="uk-UA"/>
        </w:rPr>
        <w:t xml:space="preserve"> всього 8 педагогічних працівників, усі вони підтвердили та підвищили кваліфікаційні категорії, розряди та педагогічні звання.</w:t>
      </w:r>
    </w:p>
    <w:p w:rsidR="00730465" w:rsidRPr="002C45B5" w:rsidRDefault="00730465" w:rsidP="00730465">
      <w:pPr>
        <w:spacing w:after="0" w:line="240" w:lineRule="auto"/>
        <w:jc w:val="both"/>
        <w:rPr>
          <w:rFonts w:ascii="Times New Roman" w:hAnsi="Times New Roman"/>
          <w:sz w:val="28"/>
          <w:szCs w:val="28"/>
          <w:lang w:val="uk-UA"/>
        </w:rPr>
      </w:pPr>
      <w:r w:rsidRPr="002C45B5">
        <w:rPr>
          <w:rFonts w:ascii="Times New Roman" w:hAnsi="Times New Roman"/>
          <w:sz w:val="28"/>
          <w:szCs w:val="28"/>
          <w:lang w:val="uk-UA"/>
        </w:rPr>
        <w:tab/>
        <w:t xml:space="preserve">Освітній та фаховий рівень педагогічних працівників відповідає </w:t>
      </w:r>
      <w:r w:rsidR="000E2B42">
        <w:rPr>
          <w:rFonts w:ascii="Times New Roman" w:hAnsi="Times New Roman"/>
          <w:sz w:val="28"/>
          <w:szCs w:val="28"/>
          <w:lang w:val="uk-UA"/>
        </w:rPr>
        <w:t xml:space="preserve">предметам,  які викладаються в </w:t>
      </w:r>
      <w:r w:rsidRPr="002C45B5">
        <w:rPr>
          <w:rFonts w:ascii="Times New Roman" w:hAnsi="Times New Roman"/>
          <w:sz w:val="28"/>
          <w:szCs w:val="28"/>
          <w:lang w:val="uk-UA"/>
        </w:rPr>
        <w:t>ДПТНЗ «Сумське ВПУ будівництва і дизайну».</w:t>
      </w:r>
    </w:p>
    <w:p w:rsidR="00730465" w:rsidRPr="002C45B5" w:rsidRDefault="00730465" w:rsidP="00730465">
      <w:pPr>
        <w:spacing w:after="0" w:line="240" w:lineRule="auto"/>
        <w:ind w:firstLine="708"/>
        <w:jc w:val="both"/>
        <w:rPr>
          <w:rFonts w:ascii="Times New Roman" w:hAnsi="Times New Roman"/>
          <w:b/>
          <w:sz w:val="28"/>
          <w:szCs w:val="28"/>
          <w:lang w:val="uk-UA"/>
        </w:rPr>
      </w:pPr>
      <w:r w:rsidRPr="002C45B5">
        <w:rPr>
          <w:rFonts w:ascii="Times New Roman" w:hAnsi="Times New Roman"/>
          <w:sz w:val="28"/>
          <w:szCs w:val="28"/>
          <w:lang w:val="uk-UA"/>
        </w:rPr>
        <w:t xml:space="preserve">За якісними показниками кадрове забезпечення на 01.06.2018 складає: </w:t>
      </w:r>
    </w:p>
    <w:p w:rsidR="00730465" w:rsidRPr="002C45B5" w:rsidRDefault="00730465" w:rsidP="00730465">
      <w:pPr>
        <w:spacing w:after="0" w:line="240" w:lineRule="auto"/>
        <w:ind w:firstLine="708"/>
        <w:jc w:val="both"/>
        <w:rPr>
          <w:rFonts w:ascii="Times New Roman" w:hAnsi="Times New Roman"/>
          <w:b/>
          <w:sz w:val="28"/>
          <w:szCs w:val="28"/>
          <w:lang w:val="uk-UA"/>
        </w:rPr>
      </w:pPr>
    </w:p>
    <w:tbl>
      <w:tblPr>
        <w:tblW w:w="434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1698"/>
        <w:gridCol w:w="1468"/>
        <w:gridCol w:w="1468"/>
        <w:gridCol w:w="1470"/>
        <w:gridCol w:w="1471"/>
      </w:tblGrid>
      <w:tr w:rsidR="00730465" w:rsidRPr="002C45B5" w:rsidTr="000E2B42">
        <w:tc>
          <w:tcPr>
            <w:tcW w:w="2531" w:type="pct"/>
            <w:gridSpan w:val="3"/>
          </w:tcPr>
          <w:p w:rsidR="00730465" w:rsidRPr="002C45B5" w:rsidRDefault="00730465" w:rsidP="000E2B42">
            <w:pPr>
              <w:spacing w:line="240" w:lineRule="auto"/>
              <w:ind w:left="709" w:hanging="709"/>
              <w:jc w:val="center"/>
              <w:rPr>
                <w:rFonts w:ascii="Times New Roman" w:hAnsi="Times New Roman"/>
                <w:sz w:val="28"/>
                <w:szCs w:val="28"/>
                <w:lang w:val="uk-UA"/>
              </w:rPr>
            </w:pPr>
            <w:r w:rsidRPr="002C45B5">
              <w:rPr>
                <w:rFonts w:ascii="Times New Roman" w:hAnsi="Times New Roman"/>
                <w:sz w:val="28"/>
                <w:szCs w:val="28"/>
                <w:lang w:val="uk-UA"/>
              </w:rPr>
              <w:t>Викладачі</w:t>
            </w:r>
          </w:p>
        </w:tc>
        <w:tc>
          <w:tcPr>
            <w:tcW w:w="2469" w:type="pct"/>
            <w:gridSpan w:val="3"/>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Майстри в/н</w:t>
            </w:r>
          </w:p>
        </w:tc>
      </w:tr>
      <w:tr w:rsidR="00730465" w:rsidRPr="002C45B5" w:rsidTr="000E2B42">
        <w:trPr>
          <w:trHeight w:val="709"/>
        </w:trPr>
        <w:tc>
          <w:tcPr>
            <w:tcW w:w="758" w:type="pct"/>
            <w:vMerge w:val="restar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Усього</w:t>
            </w:r>
          </w:p>
        </w:tc>
        <w:tc>
          <w:tcPr>
            <w:tcW w:w="1773" w:type="pct"/>
            <w:gridSpan w:val="2"/>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З них мають вищу освіту</w:t>
            </w:r>
          </w:p>
        </w:tc>
        <w:tc>
          <w:tcPr>
            <w:tcW w:w="822" w:type="pct"/>
            <w:vMerge w:val="restar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Усього</w:t>
            </w:r>
          </w:p>
        </w:tc>
        <w:tc>
          <w:tcPr>
            <w:tcW w:w="1647" w:type="pct"/>
            <w:gridSpan w:val="2"/>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З них мають вищу освіту</w:t>
            </w:r>
          </w:p>
        </w:tc>
      </w:tr>
      <w:tr w:rsidR="00730465" w:rsidRPr="002C45B5" w:rsidTr="000E2B42">
        <w:tc>
          <w:tcPr>
            <w:tcW w:w="758" w:type="pct"/>
            <w:vMerge/>
          </w:tcPr>
          <w:p w:rsidR="00730465" w:rsidRPr="002C45B5" w:rsidRDefault="00730465" w:rsidP="00730465">
            <w:pPr>
              <w:spacing w:line="240" w:lineRule="auto"/>
              <w:jc w:val="both"/>
              <w:rPr>
                <w:rFonts w:ascii="Times New Roman" w:hAnsi="Times New Roman"/>
                <w:sz w:val="28"/>
                <w:szCs w:val="28"/>
                <w:lang w:val="uk-UA"/>
              </w:rPr>
            </w:pPr>
          </w:p>
        </w:tc>
        <w:tc>
          <w:tcPr>
            <w:tcW w:w="951" w:type="pct"/>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Повну</w:t>
            </w:r>
          </w:p>
        </w:tc>
        <w:tc>
          <w:tcPr>
            <w:tcW w:w="822" w:type="pct"/>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Неповну</w:t>
            </w:r>
          </w:p>
        </w:tc>
        <w:tc>
          <w:tcPr>
            <w:tcW w:w="822" w:type="pct"/>
            <w:vMerge/>
          </w:tcPr>
          <w:p w:rsidR="00730465" w:rsidRPr="002C45B5" w:rsidRDefault="00730465" w:rsidP="00730465">
            <w:pPr>
              <w:spacing w:line="240" w:lineRule="auto"/>
              <w:jc w:val="both"/>
              <w:rPr>
                <w:rFonts w:ascii="Times New Roman" w:hAnsi="Times New Roman"/>
                <w:sz w:val="28"/>
                <w:szCs w:val="28"/>
                <w:lang w:val="uk-UA"/>
              </w:rPr>
            </w:pPr>
          </w:p>
        </w:tc>
        <w:tc>
          <w:tcPr>
            <w:tcW w:w="823" w:type="pct"/>
          </w:tcPr>
          <w:p w:rsidR="00730465" w:rsidRPr="002C45B5" w:rsidRDefault="00730465" w:rsidP="00730465">
            <w:pPr>
              <w:spacing w:line="240" w:lineRule="auto"/>
              <w:jc w:val="both"/>
              <w:rPr>
                <w:rFonts w:ascii="Times New Roman" w:hAnsi="Times New Roman"/>
                <w:sz w:val="28"/>
                <w:szCs w:val="28"/>
                <w:lang w:val="uk-UA"/>
              </w:rPr>
            </w:pPr>
            <w:r w:rsidRPr="002C45B5">
              <w:rPr>
                <w:rFonts w:ascii="Times New Roman" w:hAnsi="Times New Roman"/>
                <w:sz w:val="28"/>
                <w:szCs w:val="28"/>
                <w:lang w:val="uk-UA"/>
              </w:rPr>
              <w:t>Повну</w:t>
            </w:r>
          </w:p>
        </w:tc>
        <w:tc>
          <w:tcPr>
            <w:tcW w:w="824" w:type="pct"/>
          </w:tcPr>
          <w:p w:rsidR="00730465" w:rsidRPr="002C45B5" w:rsidRDefault="00730465" w:rsidP="00730465">
            <w:pPr>
              <w:spacing w:line="240" w:lineRule="auto"/>
              <w:jc w:val="both"/>
              <w:rPr>
                <w:rFonts w:ascii="Times New Roman" w:hAnsi="Times New Roman"/>
                <w:sz w:val="28"/>
                <w:szCs w:val="28"/>
                <w:lang w:val="uk-UA"/>
              </w:rPr>
            </w:pPr>
            <w:r w:rsidRPr="002C45B5">
              <w:rPr>
                <w:rFonts w:ascii="Times New Roman" w:hAnsi="Times New Roman"/>
                <w:sz w:val="28"/>
                <w:szCs w:val="28"/>
                <w:lang w:val="uk-UA"/>
              </w:rPr>
              <w:t>Неповну</w:t>
            </w:r>
          </w:p>
        </w:tc>
      </w:tr>
      <w:tr w:rsidR="00730465" w:rsidRPr="002C45B5" w:rsidTr="000E2B42">
        <w:tc>
          <w:tcPr>
            <w:tcW w:w="758"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18</w:t>
            </w:r>
          </w:p>
        </w:tc>
        <w:tc>
          <w:tcPr>
            <w:tcW w:w="951"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18</w:t>
            </w:r>
          </w:p>
        </w:tc>
        <w:tc>
          <w:tcPr>
            <w:tcW w:w="822"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w:t>
            </w:r>
          </w:p>
        </w:tc>
        <w:tc>
          <w:tcPr>
            <w:tcW w:w="822"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18</w:t>
            </w:r>
          </w:p>
        </w:tc>
        <w:tc>
          <w:tcPr>
            <w:tcW w:w="823"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en-US"/>
              </w:rPr>
              <w:t>1</w:t>
            </w:r>
            <w:r w:rsidRPr="002C45B5">
              <w:rPr>
                <w:rFonts w:ascii="Times New Roman" w:hAnsi="Times New Roman"/>
                <w:sz w:val="28"/>
                <w:szCs w:val="28"/>
                <w:lang w:val="uk-UA"/>
              </w:rPr>
              <w:t>5</w:t>
            </w:r>
          </w:p>
        </w:tc>
        <w:tc>
          <w:tcPr>
            <w:tcW w:w="824" w:type="pct"/>
            <w:vAlign w:val="center"/>
          </w:tcPr>
          <w:p w:rsidR="00730465" w:rsidRPr="002C45B5" w:rsidRDefault="00730465" w:rsidP="00730465">
            <w:pPr>
              <w:spacing w:line="240" w:lineRule="auto"/>
              <w:jc w:val="center"/>
              <w:rPr>
                <w:rFonts w:ascii="Times New Roman" w:hAnsi="Times New Roman"/>
                <w:sz w:val="28"/>
                <w:szCs w:val="28"/>
                <w:lang w:val="uk-UA"/>
              </w:rPr>
            </w:pPr>
            <w:r w:rsidRPr="002C45B5">
              <w:rPr>
                <w:rFonts w:ascii="Times New Roman" w:hAnsi="Times New Roman"/>
                <w:sz w:val="28"/>
                <w:szCs w:val="28"/>
                <w:lang w:val="uk-UA"/>
              </w:rPr>
              <w:t>3</w:t>
            </w:r>
          </w:p>
        </w:tc>
      </w:tr>
    </w:tbl>
    <w:p w:rsidR="00730465" w:rsidRPr="002C45B5" w:rsidRDefault="00730465" w:rsidP="00730465">
      <w:pPr>
        <w:spacing w:after="0" w:line="240" w:lineRule="auto"/>
        <w:jc w:val="both"/>
        <w:rPr>
          <w:rFonts w:ascii="Times New Roman" w:hAnsi="Times New Roman"/>
          <w:sz w:val="16"/>
          <w:szCs w:val="16"/>
          <w:lang w:val="uk-UA"/>
        </w:rPr>
      </w:pPr>
    </w:p>
    <w:p w:rsidR="00730465" w:rsidRPr="002C45B5" w:rsidRDefault="00730465" w:rsidP="00730465">
      <w:pPr>
        <w:spacing w:after="0" w:line="240" w:lineRule="auto"/>
        <w:ind w:firstLine="708"/>
        <w:jc w:val="both"/>
        <w:rPr>
          <w:rFonts w:ascii="Times New Roman" w:hAnsi="Times New Roman"/>
          <w:b/>
          <w:sz w:val="28"/>
          <w:szCs w:val="28"/>
          <w:lang w:val="uk-UA"/>
        </w:rPr>
      </w:pPr>
      <w:r w:rsidRPr="002C45B5">
        <w:rPr>
          <w:rFonts w:ascii="Times New Roman" w:hAnsi="Times New Roman"/>
          <w:sz w:val="28"/>
          <w:szCs w:val="28"/>
          <w:lang w:val="uk-UA"/>
        </w:rPr>
        <w:t xml:space="preserve">Рівень викладачів за кваліфікаційними категоріями та майстрів виробничого навчання за педагогічними званнями на 01.06.2018 </w:t>
      </w:r>
    </w:p>
    <w:p w:rsidR="00730465" w:rsidRPr="002C45B5" w:rsidRDefault="00730465" w:rsidP="00730465">
      <w:pPr>
        <w:spacing w:after="0" w:line="240" w:lineRule="auto"/>
        <w:ind w:firstLine="708"/>
        <w:jc w:val="both"/>
        <w:rPr>
          <w:rFonts w:ascii="Times New Roman" w:hAnsi="Times New Roman"/>
          <w:sz w:val="28"/>
          <w:szCs w:val="28"/>
          <w:lang w:val="uk-UA"/>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1274"/>
        <w:gridCol w:w="1204"/>
        <w:gridCol w:w="1316"/>
        <w:gridCol w:w="1371"/>
        <w:gridCol w:w="960"/>
        <w:gridCol w:w="851"/>
        <w:gridCol w:w="992"/>
        <w:gridCol w:w="992"/>
      </w:tblGrid>
      <w:tr w:rsidR="00730465" w:rsidRPr="002C45B5" w:rsidTr="000E2B42">
        <w:tc>
          <w:tcPr>
            <w:tcW w:w="6662" w:type="dxa"/>
            <w:gridSpan w:val="6"/>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Викладачі</w:t>
            </w:r>
          </w:p>
        </w:tc>
        <w:tc>
          <w:tcPr>
            <w:tcW w:w="2835" w:type="dxa"/>
            <w:gridSpan w:val="3"/>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Майстри в/н</w:t>
            </w:r>
          </w:p>
        </w:tc>
      </w:tr>
      <w:tr w:rsidR="00730465" w:rsidRPr="002C45B5" w:rsidTr="000E2B42">
        <w:trPr>
          <w:cantSplit/>
          <w:trHeight w:val="1134"/>
        </w:trPr>
        <w:tc>
          <w:tcPr>
            <w:tcW w:w="537" w:type="dxa"/>
            <w:textDirection w:val="btLr"/>
          </w:tcPr>
          <w:p w:rsidR="00730465" w:rsidRPr="002C45B5" w:rsidRDefault="00730465" w:rsidP="00730465">
            <w:pPr>
              <w:spacing w:after="0" w:line="240" w:lineRule="auto"/>
              <w:ind w:left="113" w:right="113"/>
              <w:jc w:val="both"/>
              <w:rPr>
                <w:rFonts w:ascii="Times New Roman" w:hAnsi="Times New Roman"/>
                <w:sz w:val="24"/>
                <w:szCs w:val="24"/>
                <w:lang w:val="uk-UA"/>
              </w:rPr>
            </w:pPr>
            <w:r w:rsidRPr="002C45B5">
              <w:rPr>
                <w:rFonts w:ascii="Times New Roman" w:hAnsi="Times New Roman"/>
                <w:sz w:val="24"/>
                <w:szCs w:val="24"/>
                <w:lang w:val="uk-UA"/>
              </w:rPr>
              <w:t>Всього</w:t>
            </w:r>
          </w:p>
        </w:tc>
        <w:tc>
          <w:tcPr>
            <w:tcW w:w="1274" w:type="dxa"/>
          </w:tcPr>
          <w:p w:rsidR="00730465" w:rsidRPr="002C45B5" w:rsidRDefault="00730465" w:rsidP="00730465">
            <w:pPr>
              <w:spacing w:after="0" w:line="240" w:lineRule="auto"/>
              <w:jc w:val="both"/>
              <w:rPr>
                <w:rFonts w:ascii="Times New Roman" w:hAnsi="Times New Roman"/>
                <w:sz w:val="24"/>
                <w:szCs w:val="24"/>
                <w:lang w:val="uk-UA"/>
              </w:rPr>
            </w:pPr>
            <w:r w:rsidRPr="002C45B5">
              <w:rPr>
                <w:rFonts w:ascii="Times New Roman" w:hAnsi="Times New Roman"/>
                <w:sz w:val="24"/>
                <w:szCs w:val="24"/>
                <w:lang w:val="uk-UA"/>
              </w:rPr>
              <w:t>Старший викладач</w:t>
            </w:r>
          </w:p>
        </w:tc>
        <w:tc>
          <w:tcPr>
            <w:tcW w:w="1204" w:type="dxa"/>
          </w:tcPr>
          <w:p w:rsidR="00730465" w:rsidRPr="002C45B5" w:rsidRDefault="00730465" w:rsidP="00730465">
            <w:pPr>
              <w:spacing w:after="0" w:line="240" w:lineRule="auto"/>
              <w:jc w:val="both"/>
              <w:rPr>
                <w:rFonts w:ascii="Times New Roman" w:hAnsi="Times New Roman"/>
                <w:sz w:val="24"/>
                <w:szCs w:val="24"/>
                <w:lang w:val="uk-UA"/>
              </w:rPr>
            </w:pPr>
            <w:r w:rsidRPr="002C45B5">
              <w:rPr>
                <w:rFonts w:ascii="Times New Roman" w:hAnsi="Times New Roman"/>
                <w:sz w:val="24"/>
                <w:szCs w:val="24"/>
                <w:lang w:val="uk-UA"/>
              </w:rPr>
              <w:t>Викладач вищої категорії</w:t>
            </w:r>
          </w:p>
        </w:tc>
        <w:tc>
          <w:tcPr>
            <w:tcW w:w="1316" w:type="dxa"/>
          </w:tcPr>
          <w:p w:rsidR="00730465" w:rsidRPr="002C45B5" w:rsidRDefault="00730465" w:rsidP="00730465">
            <w:pPr>
              <w:spacing w:after="0" w:line="240" w:lineRule="auto"/>
              <w:rPr>
                <w:rFonts w:ascii="Times New Roman" w:hAnsi="Times New Roman"/>
                <w:sz w:val="24"/>
                <w:szCs w:val="24"/>
                <w:lang w:val="uk-UA"/>
              </w:rPr>
            </w:pPr>
            <w:r w:rsidRPr="002C45B5">
              <w:rPr>
                <w:rFonts w:ascii="Times New Roman" w:hAnsi="Times New Roman"/>
                <w:sz w:val="24"/>
                <w:szCs w:val="24"/>
                <w:lang w:val="uk-UA"/>
              </w:rPr>
              <w:t>Викладач І категорії</w:t>
            </w:r>
          </w:p>
        </w:tc>
        <w:tc>
          <w:tcPr>
            <w:tcW w:w="1371" w:type="dxa"/>
          </w:tcPr>
          <w:p w:rsidR="00730465" w:rsidRPr="002C45B5" w:rsidRDefault="00730465" w:rsidP="00730465">
            <w:pPr>
              <w:spacing w:after="0" w:line="240" w:lineRule="auto"/>
              <w:rPr>
                <w:rFonts w:ascii="Times New Roman" w:hAnsi="Times New Roman"/>
                <w:sz w:val="24"/>
                <w:szCs w:val="24"/>
                <w:lang w:val="uk-UA"/>
              </w:rPr>
            </w:pPr>
            <w:r w:rsidRPr="002C45B5">
              <w:rPr>
                <w:rFonts w:ascii="Times New Roman" w:hAnsi="Times New Roman"/>
                <w:sz w:val="24"/>
                <w:szCs w:val="24"/>
                <w:lang w:val="uk-UA"/>
              </w:rPr>
              <w:t>Викладач ІІ категорії</w:t>
            </w:r>
          </w:p>
        </w:tc>
        <w:tc>
          <w:tcPr>
            <w:tcW w:w="960" w:type="dxa"/>
          </w:tcPr>
          <w:p w:rsidR="00730465" w:rsidRPr="002C45B5" w:rsidRDefault="00730465" w:rsidP="00730465">
            <w:pPr>
              <w:spacing w:after="0" w:line="240" w:lineRule="auto"/>
              <w:rPr>
                <w:rFonts w:ascii="Times New Roman" w:hAnsi="Times New Roman"/>
                <w:sz w:val="24"/>
                <w:szCs w:val="24"/>
                <w:lang w:val="uk-UA"/>
              </w:rPr>
            </w:pPr>
            <w:proofErr w:type="spellStart"/>
            <w:r w:rsidRPr="002C45B5">
              <w:rPr>
                <w:rFonts w:ascii="Times New Roman" w:hAnsi="Times New Roman"/>
                <w:sz w:val="24"/>
                <w:szCs w:val="24"/>
                <w:lang w:val="uk-UA"/>
              </w:rPr>
              <w:t>Спеці-аліст</w:t>
            </w:r>
            <w:proofErr w:type="spellEnd"/>
          </w:p>
        </w:tc>
        <w:tc>
          <w:tcPr>
            <w:tcW w:w="851" w:type="dxa"/>
            <w:textDirection w:val="btLr"/>
            <w:vAlign w:val="center"/>
          </w:tcPr>
          <w:p w:rsidR="00730465" w:rsidRPr="002C45B5" w:rsidRDefault="00730465" w:rsidP="00730465">
            <w:pPr>
              <w:spacing w:after="0" w:line="240" w:lineRule="auto"/>
              <w:ind w:left="113" w:right="113"/>
              <w:jc w:val="center"/>
              <w:rPr>
                <w:rFonts w:ascii="Times New Roman" w:hAnsi="Times New Roman"/>
                <w:sz w:val="24"/>
                <w:szCs w:val="24"/>
                <w:lang w:val="uk-UA"/>
              </w:rPr>
            </w:pPr>
            <w:r w:rsidRPr="002C45B5">
              <w:rPr>
                <w:rFonts w:ascii="Times New Roman" w:hAnsi="Times New Roman"/>
                <w:sz w:val="24"/>
                <w:szCs w:val="24"/>
                <w:lang w:val="uk-UA"/>
              </w:rPr>
              <w:t>Всього</w:t>
            </w:r>
          </w:p>
        </w:tc>
        <w:tc>
          <w:tcPr>
            <w:tcW w:w="992" w:type="dxa"/>
            <w:vAlign w:val="center"/>
          </w:tcPr>
          <w:p w:rsidR="00730465" w:rsidRPr="002C45B5" w:rsidRDefault="00730465" w:rsidP="00730465">
            <w:pPr>
              <w:spacing w:after="0" w:line="240" w:lineRule="auto"/>
              <w:jc w:val="center"/>
              <w:rPr>
                <w:rFonts w:ascii="Times New Roman" w:hAnsi="Times New Roman"/>
                <w:sz w:val="24"/>
                <w:szCs w:val="24"/>
                <w:lang w:val="uk-UA"/>
              </w:rPr>
            </w:pPr>
            <w:r w:rsidRPr="002C45B5">
              <w:rPr>
                <w:rFonts w:ascii="Times New Roman" w:hAnsi="Times New Roman"/>
                <w:sz w:val="24"/>
                <w:szCs w:val="24"/>
                <w:lang w:val="uk-UA"/>
              </w:rPr>
              <w:t xml:space="preserve">І </w:t>
            </w:r>
            <w:proofErr w:type="spellStart"/>
            <w:r w:rsidRPr="002C45B5">
              <w:rPr>
                <w:rFonts w:ascii="Times New Roman" w:hAnsi="Times New Roman"/>
                <w:sz w:val="24"/>
                <w:szCs w:val="24"/>
                <w:lang w:val="uk-UA"/>
              </w:rPr>
              <w:t>катего</w:t>
            </w:r>
            <w:proofErr w:type="spellEnd"/>
          </w:p>
          <w:p w:rsidR="00730465" w:rsidRPr="002C45B5" w:rsidRDefault="00730465" w:rsidP="00730465">
            <w:pPr>
              <w:spacing w:after="0" w:line="240" w:lineRule="auto"/>
              <w:jc w:val="center"/>
              <w:rPr>
                <w:rFonts w:ascii="Times New Roman" w:hAnsi="Times New Roman"/>
                <w:sz w:val="24"/>
                <w:szCs w:val="24"/>
                <w:lang w:val="uk-UA"/>
              </w:rPr>
            </w:pPr>
            <w:proofErr w:type="spellStart"/>
            <w:r w:rsidRPr="002C45B5">
              <w:rPr>
                <w:rFonts w:ascii="Times New Roman" w:hAnsi="Times New Roman"/>
                <w:sz w:val="24"/>
                <w:szCs w:val="24"/>
                <w:lang w:val="uk-UA"/>
              </w:rPr>
              <w:t>рії</w:t>
            </w:r>
            <w:proofErr w:type="spellEnd"/>
          </w:p>
        </w:tc>
        <w:tc>
          <w:tcPr>
            <w:tcW w:w="992" w:type="dxa"/>
            <w:vAlign w:val="center"/>
          </w:tcPr>
          <w:p w:rsidR="00730465" w:rsidRPr="002C45B5" w:rsidRDefault="00730465" w:rsidP="00730465">
            <w:pPr>
              <w:spacing w:after="0" w:line="240" w:lineRule="auto"/>
              <w:jc w:val="center"/>
              <w:rPr>
                <w:rFonts w:ascii="Times New Roman" w:hAnsi="Times New Roman"/>
                <w:sz w:val="24"/>
                <w:szCs w:val="24"/>
                <w:lang w:val="uk-UA"/>
              </w:rPr>
            </w:pPr>
            <w:r w:rsidRPr="002C45B5">
              <w:rPr>
                <w:rFonts w:ascii="Times New Roman" w:hAnsi="Times New Roman"/>
                <w:sz w:val="24"/>
                <w:szCs w:val="24"/>
                <w:lang w:val="uk-UA"/>
              </w:rPr>
              <w:t xml:space="preserve">ІІ </w:t>
            </w:r>
            <w:proofErr w:type="spellStart"/>
            <w:r w:rsidRPr="002C45B5">
              <w:rPr>
                <w:rFonts w:ascii="Times New Roman" w:hAnsi="Times New Roman"/>
                <w:sz w:val="24"/>
                <w:szCs w:val="24"/>
                <w:lang w:val="uk-UA"/>
              </w:rPr>
              <w:t>катего</w:t>
            </w:r>
            <w:proofErr w:type="spellEnd"/>
            <w:r w:rsidRPr="002C45B5">
              <w:rPr>
                <w:rFonts w:ascii="Times New Roman" w:hAnsi="Times New Roman"/>
                <w:sz w:val="24"/>
                <w:szCs w:val="24"/>
                <w:lang w:val="uk-UA"/>
              </w:rPr>
              <w:br/>
            </w:r>
            <w:proofErr w:type="spellStart"/>
            <w:r w:rsidRPr="002C45B5">
              <w:rPr>
                <w:rFonts w:ascii="Times New Roman" w:hAnsi="Times New Roman"/>
                <w:sz w:val="24"/>
                <w:szCs w:val="24"/>
                <w:lang w:val="uk-UA"/>
              </w:rPr>
              <w:t>рії</w:t>
            </w:r>
            <w:proofErr w:type="spellEnd"/>
          </w:p>
        </w:tc>
      </w:tr>
      <w:tr w:rsidR="00730465" w:rsidRPr="002C45B5" w:rsidTr="000E2B42">
        <w:tc>
          <w:tcPr>
            <w:tcW w:w="537"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18</w:t>
            </w:r>
          </w:p>
        </w:tc>
        <w:tc>
          <w:tcPr>
            <w:tcW w:w="1274"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4</w:t>
            </w:r>
          </w:p>
        </w:tc>
        <w:tc>
          <w:tcPr>
            <w:tcW w:w="1204"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8</w:t>
            </w:r>
          </w:p>
        </w:tc>
        <w:tc>
          <w:tcPr>
            <w:tcW w:w="1316"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4</w:t>
            </w:r>
          </w:p>
        </w:tc>
        <w:tc>
          <w:tcPr>
            <w:tcW w:w="1371"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4</w:t>
            </w:r>
          </w:p>
        </w:tc>
        <w:tc>
          <w:tcPr>
            <w:tcW w:w="960"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2</w:t>
            </w:r>
          </w:p>
        </w:tc>
        <w:tc>
          <w:tcPr>
            <w:tcW w:w="851"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18</w:t>
            </w:r>
          </w:p>
        </w:tc>
        <w:tc>
          <w:tcPr>
            <w:tcW w:w="992"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7</w:t>
            </w:r>
          </w:p>
        </w:tc>
        <w:tc>
          <w:tcPr>
            <w:tcW w:w="992" w:type="dxa"/>
            <w:vAlign w:val="center"/>
          </w:tcPr>
          <w:p w:rsidR="00730465" w:rsidRPr="002C45B5" w:rsidRDefault="00730465" w:rsidP="00730465">
            <w:pPr>
              <w:spacing w:after="0" w:line="240" w:lineRule="auto"/>
              <w:jc w:val="center"/>
              <w:rPr>
                <w:rFonts w:ascii="Times New Roman" w:hAnsi="Times New Roman"/>
                <w:sz w:val="28"/>
                <w:szCs w:val="28"/>
                <w:lang w:val="uk-UA"/>
              </w:rPr>
            </w:pPr>
            <w:r w:rsidRPr="002C45B5">
              <w:rPr>
                <w:rFonts w:ascii="Times New Roman" w:hAnsi="Times New Roman"/>
                <w:sz w:val="28"/>
                <w:szCs w:val="28"/>
                <w:lang w:val="uk-UA"/>
              </w:rPr>
              <w:t>3</w:t>
            </w:r>
          </w:p>
        </w:tc>
      </w:tr>
    </w:tbl>
    <w:p w:rsidR="00730465" w:rsidRPr="002C45B5" w:rsidRDefault="00730465" w:rsidP="00730465">
      <w:pPr>
        <w:spacing w:line="240" w:lineRule="auto"/>
        <w:jc w:val="both"/>
        <w:rPr>
          <w:rFonts w:ascii="Times New Roman" w:hAnsi="Times New Roman"/>
          <w:sz w:val="28"/>
          <w:szCs w:val="28"/>
          <w:lang w:val="uk-UA"/>
        </w:rPr>
      </w:pPr>
      <w:r w:rsidRPr="002C45B5">
        <w:rPr>
          <w:rFonts w:ascii="Times New Roman" w:hAnsi="Times New Roman"/>
          <w:sz w:val="28"/>
          <w:szCs w:val="28"/>
          <w:lang w:val="uk-UA"/>
        </w:rPr>
        <w:tab/>
        <w:t xml:space="preserve">З метою поліпшення якісного складу педагогічних працівників необхідно: </w:t>
      </w:r>
    </w:p>
    <w:p w:rsidR="00730465" w:rsidRPr="002C45B5" w:rsidRDefault="00730465" w:rsidP="00730465">
      <w:pPr>
        <w:numPr>
          <w:ilvl w:val="0"/>
          <w:numId w:val="2"/>
        </w:numPr>
        <w:spacing w:line="240" w:lineRule="auto"/>
        <w:contextualSpacing/>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lastRenderedPageBreak/>
        <w:t>Здійснювати наукове обґрунтування потреби у фахівцях;</w:t>
      </w:r>
    </w:p>
    <w:p w:rsidR="00730465" w:rsidRPr="002C45B5" w:rsidRDefault="00730465" w:rsidP="00730465">
      <w:pPr>
        <w:numPr>
          <w:ilvl w:val="0"/>
          <w:numId w:val="2"/>
        </w:numPr>
        <w:spacing w:line="240" w:lineRule="auto"/>
        <w:contextualSpacing/>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Проводити системну роботу по залученню ІПП до перепідготовки та підвищення кваліфікації;</w:t>
      </w:r>
    </w:p>
    <w:p w:rsidR="00730465" w:rsidRPr="002C45B5" w:rsidRDefault="00730465" w:rsidP="00730465">
      <w:pPr>
        <w:numPr>
          <w:ilvl w:val="0"/>
          <w:numId w:val="2"/>
        </w:numPr>
        <w:spacing w:line="240" w:lineRule="auto"/>
        <w:contextualSpacing/>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Формувати кадровий резерв;</w:t>
      </w:r>
    </w:p>
    <w:p w:rsidR="00730465" w:rsidRPr="002C45B5" w:rsidRDefault="00730465" w:rsidP="00730465">
      <w:pPr>
        <w:numPr>
          <w:ilvl w:val="0"/>
          <w:numId w:val="2"/>
        </w:numPr>
        <w:spacing w:line="240" w:lineRule="auto"/>
        <w:contextualSpacing/>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Співпрацювати з вищими навчальними закладами з метою залучення їх  випускників на педагогічні посади;</w:t>
      </w:r>
    </w:p>
    <w:p w:rsidR="00730465" w:rsidRPr="002C45B5" w:rsidRDefault="00730465" w:rsidP="00730465">
      <w:pPr>
        <w:numPr>
          <w:ilvl w:val="0"/>
          <w:numId w:val="2"/>
        </w:numPr>
        <w:spacing w:line="240" w:lineRule="auto"/>
        <w:contextualSpacing/>
        <w:jc w:val="both"/>
        <w:rPr>
          <w:rFonts w:ascii="Times New Roman" w:eastAsia="Times New Roman" w:hAnsi="Times New Roman" w:cs="Times New Roman"/>
          <w:sz w:val="28"/>
          <w:szCs w:val="28"/>
          <w:lang w:val="uk-UA" w:eastAsia="uk-UA"/>
        </w:rPr>
      </w:pPr>
      <w:r w:rsidRPr="002C45B5">
        <w:rPr>
          <w:rFonts w:ascii="Times New Roman" w:eastAsia="Times New Roman" w:hAnsi="Times New Roman" w:cs="Times New Roman"/>
          <w:sz w:val="28"/>
          <w:szCs w:val="28"/>
          <w:lang w:val="uk-UA" w:eastAsia="uk-UA"/>
        </w:rPr>
        <w:t>В основу кадрового забезпечення покласти принципи демократичного добору, просування по службі за діловими якостями, систематичне оновлення кадрів та здійснення контролю за їх діяльністю.</w:t>
      </w:r>
    </w:p>
    <w:p w:rsidR="00730465" w:rsidRPr="002C45B5" w:rsidRDefault="00730465" w:rsidP="002C45B5">
      <w:pPr>
        <w:spacing w:after="0" w:line="240" w:lineRule="auto"/>
        <w:ind w:firstLine="708"/>
        <w:jc w:val="both"/>
        <w:rPr>
          <w:rFonts w:ascii="Times New Roman" w:hAnsi="Times New Roman"/>
          <w:sz w:val="28"/>
          <w:szCs w:val="28"/>
          <w:lang w:val="uk-UA"/>
        </w:rPr>
      </w:pPr>
      <w:r w:rsidRPr="002C45B5">
        <w:rPr>
          <w:rFonts w:ascii="Times New Roman" w:hAnsi="Times New Roman"/>
          <w:sz w:val="28"/>
          <w:szCs w:val="28"/>
          <w:lang w:val="uk-UA"/>
        </w:rPr>
        <w:t xml:space="preserve">Кадрове забезпечення  відповідає вимогам Закону України «Про професійну – технічну освіту» і є достатнім для здійснення освітньої діяльності закладу. </w:t>
      </w:r>
      <w:r w:rsidRPr="002C45B5">
        <w:rPr>
          <w:rFonts w:ascii="Times New Roman" w:hAnsi="Times New Roman"/>
          <w:sz w:val="28"/>
          <w:szCs w:val="28"/>
          <w:lang w:val="uk-UA"/>
        </w:rPr>
        <w:br/>
        <w:t>У навчальному закладі сформований педагогічний колектив, здатний забезпечити підготовку робітничих кадрів відповідно до ДС ПТО.</w:t>
      </w:r>
    </w:p>
    <w:p w:rsidR="00412990" w:rsidRPr="00412990" w:rsidRDefault="00412990" w:rsidP="002C45B5">
      <w:pPr>
        <w:spacing w:after="0" w:line="240" w:lineRule="auto"/>
        <w:rPr>
          <w:rFonts w:ascii="Times New Roman" w:hAnsi="Times New Roman" w:cs="Times New Roman"/>
          <w:b/>
          <w:sz w:val="28"/>
          <w:szCs w:val="28"/>
          <w:lang w:val="uk-UA"/>
        </w:rPr>
      </w:pPr>
      <w:r w:rsidRPr="00412990">
        <w:rPr>
          <w:rFonts w:ascii="Times New Roman" w:hAnsi="Times New Roman" w:cs="Times New Roman"/>
          <w:b/>
          <w:sz w:val="28"/>
          <w:szCs w:val="28"/>
          <w:lang w:val="uk-UA"/>
        </w:rPr>
        <w:t>Теоретична та професійно-практична підготовка</w:t>
      </w:r>
    </w:p>
    <w:p w:rsidR="00412990" w:rsidRPr="00412990" w:rsidRDefault="00412990" w:rsidP="00883DD5">
      <w:pPr>
        <w:spacing w:after="0" w:line="240" w:lineRule="auto"/>
        <w:ind w:firstLine="709"/>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Головну мету</w:t>
      </w:r>
      <w:r w:rsidR="009D3428">
        <w:rPr>
          <w:rFonts w:ascii="Times New Roman" w:hAnsi="Times New Roman" w:cs="Times New Roman"/>
          <w:sz w:val="28"/>
          <w:szCs w:val="28"/>
          <w:lang w:val="uk-UA"/>
        </w:rPr>
        <w:t>,</w:t>
      </w:r>
      <w:r w:rsidRPr="00412990">
        <w:rPr>
          <w:rFonts w:ascii="Times New Roman" w:hAnsi="Times New Roman" w:cs="Times New Roman"/>
          <w:sz w:val="28"/>
          <w:szCs w:val="28"/>
          <w:lang w:val="uk-UA"/>
        </w:rPr>
        <w:t xml:space="preserve"> яку ми ставили і ставимо перед собою</w:t>
      </w:r>
      <w:r w:rsidR="00D65854">
        <w:rPr>
          <w:rFonts w:ascii="Times New Roman" w:hAnsi="Times New Roman" w:cs="Times New Roman"/>
          <w:sz w:val="28"/>
          <w:szCs w:val="28"/>
          <w:lang w:val="uk-UA"/>
        </w:rPr>
        <w:t>,</w:t>
      </w:r>
      <w:r w:rsidRPr="00412990">
        <w:rPr>
          <w:rFonts w:ascii="Times New Roman" w:hAnsi="Times New Roman" w:cs="Times New Roman"/>
          <w:sz w:val="28"/>
          <w:szCs w:val="28"/>
          <w:lang w:val="uk-UA"/>
        </w:rPr>
        <w:t xml:space="preserve"> – підготувати компетентних, конкурентоспроможних фахівців для будівельної та швейної галузі, сфери послуг, громадського  харчування. Сучасні вимоги ринку праці, а також зміни, що відбуваються в системі ПТО, спонукають викладачів професійно – теоретичного навчання, майстрів в/н досліджувати та впроваджувати нові технології, методи професійного навчання. Адже підвищення якості професійної підготовки майбутніх кваліфікованих робітників можливе лише за умови ефективної організації навчально-виробничого процесу. Велика увага приділяється особистісно-орієнтованим технологіям.</w:t>
      </w:r>
    </w:p>
    <w:p w:rsidR="002C45B5" w:rsidRDefault="00412990" w:rsidP="00412990">
      <w:pPr>
        <w:spacing w:after="0" w:line="240" w:lineRule="auto"/>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ab/>
        <w:t xml:space="preserve">За звітний період ми якісно  і в повному обсязі виконували навчальні плани та програми. Як наслідок - маємо  </w:t>
      </w:r>
      <w:r w:rsidR="00853841">
        <w:rPr>
          <w:rFonts w:ascii="Times New Roman" w:hAnsi="Times New Roman" w:cs="Times New Roman"/>
          <w:sz w:val="28"/>
          <w:szCs w:val="28"/>
          <w:lang w:val="uk-UA"/>
        </w:rPr>
        <w:t xml:space="preserve">досить </w:t>
      </w:r>
      <w:r w:rsidR="00392E88">
        <w:rPr>
          <w:rFonts w:ascii="Times New Roman" w:hAnsi="Times New Roman" w:cs="Times New Roman"/>
          <w:sz w:val="28"/>
          <w:szCs w:val="28"/>
          <w:lang w:val="uk-UA"/>
        </w:rPr>
        <w:t>ваго</w:t>
      </w:r>
      <w:r w:rsidR="000C2708">
        <w:rPr>
          <w:rFonts w:ascii="Times New Roman" w:hAnsi="Times New Roman" w:cs="Times New Roman"/>
          <w:sz w:val="28"/>
          <w:szCs w:val="28"/>
          <w:lang w:val="uk-UA"/>
        </w:rPr>
        <w:t>мі</w:t>
      </w:r>
      <w:r w:rsidRPr="00412990">
        <w:rPr>
          <w:rFonts w:ascii="Times New Roman" w:hAnsi="Times New Roman" w:cs="Times New Roman"/>
          <w:sz w:val="28"/>
          <w:szCs w:val="28"/>
          <w:lang w:val="uk-UA"/>
        </w:rPr>
        <w:t xml:space="preserve"> досягнення з проф</w:t>
      </w:r>
      <w:r w:rsidR="004E61CF">
        <w:rPr>
          <w:rFonts w:ascii="Times New Roman" w:hAnsi="Times New Roman" w:cs="Times New Roman"/>
          <w:sz w:val="28"/>
          <w:szCs w:val="28"/>
          <w:lang w:val="uk-UA"/>
        </w:rPr>
        <w:t xml:space="preserve">есійно - теоретичного </w:t>
      </w:r>
      <w:proofErr w:type="spellStart"/>
      <w:r w:rsidR="004E61CF">
        <w:rPr>
          <w:rFonts w:ascii="Times New Roman" w:hAnsi="Times New Roman" w:cs="Times New Roman"/>
          <w:sz w:val="28"/>
          <w:szCs w:val="28"/>
          <w:lang w:val="uk-UA"/>
        </w:rPr>
        <w:t>навч</w:t>
      </w:r>
      <w:proofErr w:type="spellEnd"/>
    </w:p>
    <w:tbl>
      <w:tblPr>
        <w:tblpPr w:leftFromText="180" w:rightFromText="180" w:vertAnchor="text" w:horzAnchor="margin" w:tblpXSpec="center"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668"/>
        <w:gridCol w:w="620"/>
        <w:gridCol w:w="667"/>
        <w:gridCol w:w="810"/>
        <w:gridCol w:w="620"/>
        <w:gridCol w:w="857"/>
        <w:gridCol w:w="857"/>
        <w:gridCol w:w="643"/>
        <w:gridCol w:w="691"/>
        <w:gridCol w:w="667"/>
        <w:gridCol w:w="844"/>
        <w:gridCol w:w="633"/>
        <w:gridCol w:w="857"/>
      </w:tblGrid>
      <w:tr w:rsidR="002C45B5" w:rsidRPr="00590852" w:rsidTr="000E2B42">
        <w:tc>
          <w:tcPr>
            <w:tcW w:w="10279" w:type="dxa"/>
            <w:gridSpan w:val="14"/>
            <w:shd w:val="clear" w:color="auto" w:fill="8DB3E2"/>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p>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ПРОФЕСІЙНО-ТЕОРЕТИЧНА ПІДГОТОВКА</w:t>
            </w:r>
          </w:p>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p>
        </w:tc>
      </w:tr>
      <w:tr w:rsidR="002C45B5" w:rsidRPr="00590852" w:rsidTr="000E2B42">
        <w:tc>
          <w:tcPr>
            <w:tcW w:w="5087" w:type="dxa"/>
            <w:gridSpan w:val="7"/>
            <w:shd w:val="clear" w:color="auto" w:fill="92D05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en-US"/>
              </w:rPr>
              <w:t>I</w:t>
            </w:r>
            <w:r w:rsidRPr="00590852">
              <w:rPr>
                <w:rFonts w:ascii="Times New Roman" w:eastAsia="Times New Roman" w:hAnsi="Times New Roman" w:cs="Times New Roman"/>
                <w:b/>
                <w:sz w:val="24"/>
                <w:szCs w:val="24"/>
                <w:lang w:val="uk-UA"/>
              </w:rPr>
              <w:t xml:space="preserve"> СЕМЕСТР 2017-2018 Н.Р.</w:t>
            </w:r>
          </w:p>
        </w:tc>
        <w:tc>
          <w:tcPr>
            <w:tcW w:w="5192" w:type="dxa"/>
            <w:gridSpan w:val="7"/>
            <w:shd w:val="clear" w:color="auto" w:fill="FFFF00"/>
          </w:tcPr>
          <w:p w:rsidR="002C45B5" w:rsidRPr="00590852" w:rsidRDefault="002C45B5" w:rsidP="000E2B42">
            <w:pPr>
              <w:spacing w:after="0" w:line="240" w:lineRule="auto"/>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en-US"/>
              </w:rPr>
              <w:t>II</w:t>
            </w:r>
            <w:r w:rsidRPr="00590852">
              <w:rPr>
                <w:rFonts w:ascii="Times New Roman" w:eastAsia="Times New Roman" w:hAnsi="Times New Roman" w:cs="Times New Roman"/>
                <w:b/>
                <w:sz w:val="24"/>
                <w:szCs w:val="24"/>
                <w:lang w:val="uk-UA"/>
              </w:rPr>
              <w:t xml:space="preserve"> СЕМЕСТР 2017-2018 Н.Р.</w:t>
            </w:r>
          </w:p>
        </w:tc>
      </w:tr>
      <w:tr w:rsidR="002C45B5" w:rsidRPr="00590852" w:rsidTr="000E2B42">
        <w:trPr>
          <w:cantSplit/>
          <w:trHeight w:val="1833"/>
        </w:trPr>
        <w:tc>
          <w:tcPr>
            <w:tcW w:w="845"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Усього</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 xml:space="preserve"> учнів</w:t>
            </w:r>
          </w:p>
        </w:tc>
        <w:tc>
          <w:tcPr>
            <w:tcW w:w="668"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Початковий рівень</w:t>
            </w:r>
          </w:p>
        </w:tc>
        <w:tc>
          <w:tcPr>
            <w:tcW w:w="620"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Середній рівень</w:t>
            </w:r>
          </w:p>
        </w:tc>
        <w:tc>
          <w:tcPr>
            <w:tcW w:w="667"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Достатній рівень</w:t>
            </w:r>
          </w:p>
        </w:tc>
        <w:tc>
          <w:tcPr>
            <w:tcW w:w="810"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 xml:space="preserve">Високий </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рівень</w:t>
            </w:r>
          </w:p>
        </w:tc>
        <w:tc>
          <w:tcPr>
            <w:tcW w:w="620"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Не атестовані</w:t>
            </w:r>
          </w:p>
        </w:tc>
        <w:tc>
          <w:tcPr>
            <w:tcW w:w="857" w:type="dxa"/>
            <w:shd w:val="clear" w:color="auto" w:fill="92D05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 xml:space="preserve">Середній </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бал</w:t>
            </w:r>
          </w:p>
        </w:tc>
        <w:tc>
          <w:tcPr>
            <w:tcW w:w="857"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 xml:space="preserve">Усього </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учнів</w:t>
            </w:r>
          </w:p>
        </w:tc>
        <w:tc>
          <w:tcPr>
            <w:tcW w:w="643"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Початковий рівень</w:t>
            </w:r>
          </w:p>
        </w:tc>
        <w:tc>
          <w:tcPr>
            <w:tcW w:w="691"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Середній рівень</w:t>
            </w:r>
          </w:p>
        </w:tc>
        <w:tc>
          <w:tcPr>
            <w:tcW w:w="667"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Достатній рівень</w:t>
            </w:r>
          </w:p>
        </w:tc>
        <w:tc>
          <w:tcPr>
            <w:tcW w:w="844"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Високий</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 xml:space="preserve"> рівень</w:t>
            </w:r>
          </w:p>
        </w:tc>
        <w:tc>
          <w:tcPr>
            <w:tcW w:w="633"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Не атестовані</w:t>
            </w:r>
          </w:p>
        </w:tc>
        <w:tc>
          <w:tcPr>
            <w:tcW w:w="857" w:type="dxa"/>
            <w:shd w:val="clear" w:color="auto" w:fill="FFFF00"/>
            <w:textDirection w:val="btLr"/>
          </w:tcPr>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 xml:space="preserve">Середній </w:t>
            </w:r>
          </w:p>
          <w:p w:rsidR="002C45B5" w:rsidRPr="00590852" w:rsidRDefault="002C45B5" w:rsidP="000E2B42">
            <w:pPr>
              <w:spacing w:after="0" w:line="240" w:lineRule="auto"/>
              <w:ind w:left="113" w:right="113"/>
              <w:jc w:val="center"/>
              <w:rPr>
                <w:rFonts w:ascii="Times New Roman" w:eastAsia="Times New Roman" w:hAnsi="Times New Roman" w:cs="Times New Roman"/>
                <w:b/>
                <w:sz w:val="24"/>
                <w:szCs w:val="24"/>
              </w:rPr>
            </w:pPr>
            <w:r w:rsidRPr="00590852">
              <w:rPr>
                <w:rFonts w:ascii="Times New Roman" w:eastAsia="Times New Roman" w:hAnsi="Times New Roman" w:cs="Times New Roman"/>
                <w:b/>
                <w:sz w:val="24"/>
                <w:szCs w:val="24"/>
                <w:lang w:val="uk-UA"/>
              </w:rPr>
              <w:t>бал</w:t>
            </w:r>
          </w:p>
        </w:tc>
      </w:tr>
      <w:tr w:rsidR="002C45B5" w:rsidRPr="00590852" w:rsidTr="000E2B42">
        <w:trPr>
          <w:cantSplit/>
          <w:trHeight w:val="257"/>
        </w:trPr>
        <w:tc>
          <w:tcPr>
            <w:tcW w:w="10279" w:type="dxa"/>
            <w:gridSpan w:val="14"/>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Кравець</w:t>
            </w:r>
          </w:p>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p>
        </w:tc>
      </w:tr>
      <w:tr w:rsidR="002C45B5" w:rsidRPr="00590852" w:rsidTr="000E2B42">
        <w:tc>
          <w:tcPr>
            <w:tcW w:w="845"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94</w:t>
            </w:r>
          </w:p>
        </w:tc>
        <w:tc>
          <w:tcPr>
            <w:tcW w:w="668"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19</w:t>
            </w:r>
          </w:p>
        </w:tc>
        <w:tc>
          <w:tcPr>
            <w:tcW w:w="66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53</w:t>
            </w:r>
          </w:p>
        </w:tc>
        <w:tc>
          <w:tcPr>
            <w:tcW w:w="81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22</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w:t>
            </w:r>
          </w:p>
        </w:tc>
        <w:tc>
          <w:tcPr>
            <w:tcW w:w="85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7,6</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94</w:t>
            </w:r>
          </w:p>
        </w:tc>
        <w:tc>
          <w:tcPr>
            <w:tcW w:w="64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91"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28</w:t>
            </w:r>
          </w:p>
        </w:tc>
        <w:tc>
          <w:tcPr>
            <w:tcW w:w="66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49</w:t>
            </w:r>
          </w:p>
        </w:tc>
        <w:tc>
          <w:tcPr>
            <w:tcW w:w="844"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17</w:t>
            </w:r>
          </w:p>
        </w:tc>
        <w:tc>
          <w:tcPr>
            <w:tcW w:w="63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7,1</w:t>
            </w:r>
          </w:p>
        </w:tc>
      </w:tr>
      <w:tr w:rsidR="002C45B5" w:rsidRPr="00590852" w:rsidTr="000E2B42">
        <w:tc>
          <w:tcPr>
            <w:tcW w:w="10279" w:type="dxa"/>
            <w:gridSpan w:val="14"/>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Перукар</w:t>
            </w:r>
          </w:p>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p>
        </w:tc>
      </w:tr>
      <w:tr w:rsidR="002C45B5" w:rsidRPr="00590852" w:rsidTr="000E2B42">
        <w:tc>
          <w:tcPr>
            <w:tcW w:w="845"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163</w:t>
            </w:r>
          </w:p>
        </w:tc>
        <w:tc>
          <w:tcPr>
            <w:tcW w:w="668"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55</w:t>
            </w:r>
          </w:p>
        </w:tc>
        <w:tc>
          <w:tcPr>
            <w:tcW w:w="66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87</w:t>
            </w:r>
          </w:p>
        </w:tc>
        <w:tc>
          <w:tcPr>
            <w:tcW w:w="81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19</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w:t>
            </w:r>
          </w:p>
        </w:tc>
        <w:tc>
          <w:tcPr>
            <w:tcW w:w="85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7,0</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136</w:t>
            </w:r>
          </w:p>
        </w:tc>
        <w:tc>
          <w:tcPr>
            <w:tcW w:w="64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w:t>
            </w:r>
          </w:p>
        </w:tc>
        <w:tc>
          <w:tcPr>
            <w:tcW w:w="691"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53</w:t>
            </w:r>
          </w:p>
        </w:tc>
        <w:tc>
          <w:tcPr>
            <w:tcW w:w="66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65</w:t>
            </w:r>
          </w:p>
        </w:tc>
        <w:tc>
          <w:tcPr>
            <w:tcW w:w="844"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12</w:t>
            </w:r>
          </w:p>
        </w:tc>
        <w:tc>
          <w:tcPr>
            <w:tcW w:w="63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7,4</w:t>
            </w:r>
          </w:p>
        </w:tc>
      </w:tr>
      <w:tr w:rsidR="002C45B5" w:rsidRPr="00590852" w:rsidTr="000E2B42">
        <w:tc>
          <w:tcPr>
            <w:tcW w:w="10279" w:type="dxa"/>
            <w:gridSpan w:val="14"/>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Кухар</w:t>
            </w:r>
          </w:p>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p>
        </w:tc>
      </w:tr>
      <w:tr w:rsidR="002C45B5" w:rsidRPr="00590852" w:rsidTr="000E2B42">
        <w:tc>
          <w:tcPr>
            <w:tcW w:w="845"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42</w:t>
            </w:r>
          </w:p>
        </w:tc>
        <w:tc>
          <w:tcPr>
            <w:tcW w:w="668"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w:t>
            </w:r>
          </w:p>
        </w:tc>
        <w:tc>
          <w:tcPr>
            <w:tcW w:w="66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35</w:t>
            </w:r>
          </w:p>
        </w:tc>
        <w:tc>
          <w:tcPr>
            <w:tcW w:w="81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w:t>
            </w:r>
          </w:p>
        </w:tc>
        <w:tc>
          <w:tcPr>
            <w:tcW w:w="85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7,4</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32</w:t>
            </w:r>
          </w:p>
        </w:tc>
        <w:tc>
          <w:tcPr>
            <w:tcW w:w="64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91"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4</w:t>
            </w:r>
          </w:p>
        </w:tc>
        <w:tc>
          <w:tcPr>
            <w:tcW w:w="66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26</w:t>
            </w:r>
          </w:p>
        </w:tc>
        <w:tc>
          <w:tcPr>
            <w:tcW w:w="844"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2</w:t>
            </w:r>
          </w:p>
        </w:tc>
        <w:tc>
          <w:tcPr>
            <w:tcW w:w="63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7,1</w:t>
            </w:r>
          </w:p>
        </w:tc>
      </w:tr>
      <w:tr w:rsidR="002C45B5" w:rsidRPr="00590852" w:rsidTr="000E2B42">
        <w:tc>
          <w:tcPr>
            <w:tcW w:w="10279" w:type="dxa"/>
            <w:gridSpan w:val="14"/>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Будівельний напрям</w:t>
            </w:r>
          </w:p>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p>
        </w:tc>
      </w:tr>
      <w:tr w:rsidR="002C45B5" w:rsidRPr="00590852" w:rsidTr="000E2B42">
        <w:tc>
          <w:tcPr>
            <w:tcW w:w="845"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105</w:t>
            </w:r>
          </w:p>
        </w:tc>
        <w:tc>
          <w:tcPr>
            <w:tcW w:w="668"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0</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65</w:t>
            </w:r>
          </w:p>
        </w:tc>
        <w:tc>
          <w:tcPr>
            <w:tcW w:w="66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36</w:t>
            </w:r>
          </w:p>
        </w:tc>
        <w:tc>
          <w:tcPr>
            <w:tcW w:w="81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w:t>
            </w:r>
          </w:p>
        </w:tc>
        <w:tc>
          <w:tcPr>
            <w:tcW w:w="620"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w:t>
            </w:r>
          </w:p>
        </w:tc>
        <w:tc>
          <w:tcPr>
            <w:tcW w:w="857" w:type="dxa"/>
            <w:shd w:val="clear" w:color="auto" w:fill="92D05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5,7</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b/>
                <w:sz w:val="24"/>
                <w:szCs w:val="24"/>
                <w:lang w:val="uk-UA"/>
              </w:rPr>
            </w:pPr>
            <w:r w:rsidRPr="00590852">
              <w:rPr>
                <w:rFonts w:ascii="Times New Roman" w:eastAsia="Times New Roman" w:hAnsi="Times New Roman" w:cs="Times New Roman"/>
                <w:b/>
                <w:sz w:val="24"/>
                <w:szCs w:val="24"/>
                <w:lang w:val="uk-UA"/>
              </w:rPr>
              <w:t>90</w:t>
            </w:r>
          </w:p>
        </w:tc>
        <w:tc>
          <w:tcPr>
            <w:tcW w:w="64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w:t>
            </w:r>
          </w:p>
        </w:tc>
        <w:tc>
          <w:tcPr>
            <w:tcW w:w="691"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49</w:t>
            </w:r>
          </w:p>
        </w:tc>
        <w:tc>
          <w:tcPr>
            <w:tcW w:w="66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32</w:t>
            </w:r>
          </w:p>
        </w:tc>
        <w:tc>
          <w:tcPr>
            <w:tcW w:w="844"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5</w:t>
            </w:r>
          </w:p>
        </w:tc>
        <w:tc>
          <w:tcPr>
            <w:tcW w:w="633"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1</w:t>
            </w:r>
          </w:p>
        </w:tc>
        <w:tc>
          <w:tcPr>
            <w:tcW w:w="857" w:type="dxa"/>
            <w:shd w:val="clear" w:color="auto" w:fill="FFFF00"/>
          </w:tcPr>
          <w:p w:rsidR="002C45B5" w:rsidRPr="00590852" w:rsidRDefault="002C45B5" w:rsidP="000E2B42">
            <w:pPr>
              <w:spacing w:after="0" w:line="240" w:lineRule="auto"/>
              <w:jc w:val="center"/>
              <w:rPr>
                <w:rFonts w:ascii="Times New Roman" w:eastAsia="Times New Roman" w:hAnsi="Times New Roman" w:cs="Times New Roman"/>
                <w:sz w:val="24"/>
                <w:szCs w:val="24"/>
                <w:lang w:val="uk-UA"/>
              </w:rPr>
            </w:pPr>
            <w:r w:rsidRPr="00590852">
              <w:rPr>
                <w:rFonts w:ascii="Times New Roman" w:eastAsia="Times New Roman" w:hAnsi="Times New Roman" w:cs="Times New Roman"/>
                <w:sz w:val="24"/>
                <w:szCs w:val="24"/>
                <w:lang w:val="uk-UA"/>
              </w:rPr>
              <w:t>6,2</w:t>
            </w:r>
          </w:p>
        </w:tc>
      </w:tr>
    </w:tbl>
    <w:p w:rsidR="000378E3" w:rsidRDefault="004E61CF" w:rsidP="0041299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ання</w:t>
      </w:r>
      <w:r w:rsidR="00853841">
        <w:rPr>
          <w:rFonts w:ascii="Times New Roman" w:hAnsi="Times New Roman" w:cs="Times New Roman"/>
          <w:sz w:val="28"/>
          <w:szCs w:val="28"/>
          <w:lang w:val="uk-UA"/>
        </w:rPr>
        <w:t>:</w:t>
      </w:r>
    </w:p>
    <w:p w:rsidR="00381494" w:rsidRDefault="004E61CF" w:rsidP="00381494">
      <w:pPr>
        <w:spacing w:after="0" w:line="240" w:lineRule="auto"/>
        <w:jc w:val="both"/>
        <w:rPr>
          <w:rFonts w:ascii="Times New Roman" w:hAnsi="Times New Roman" w:cs="Times New Roman"/>
          <w:sz w:val="28"/>
          <w:szCs w:val="28"/>
          <w:lang w:val="uk-UA"/>
        </w:rPr>
      </w:pPr>
      <w:r>
        <w:rPr>
          <w:rFonts w:ascii="Calibri" w:eastAsia="Times New Roman" w:hAnsi="Calibri" w:cs="Times New Roman"/>
          <w:noProof/>
        </w:rPr>
        <w:drawing>
          <wp:inline distT="0" distB="0" distL="0" distR="0" wp14:anchorId="239DAD35" wp14:editId="730A9268">
            <wp:extent cx="6217920" cy="4188236"/>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494" w:rsidRDefault="00381494" w:rsidP="00381494">
      <w:pPr>
        <w:spacing w:after="0" w:line="240" w:lineRule="auto"/>
        <w:jc w:val="both"/>
        <w:rPr>
          <w:rFonts w:ascii="Times New Roman" w:hAnsi="Times New Roman" w:cs="Times New Roman"/>
          <w:sz w:val="28"/>
          <w:szCs w:val="28"/>
          <w:lang w:val="uk-UA"/>
        </w:rPr>
      </w:pPr>
    </w:p>
    <w:p w:rsidR="004673E8" w:rsidRDefault="004673E8" w:rsidP="00412990">
      <w:pPr>
        <w:spacing w:after="0" w:line="240" w:lineRule="auto"/>
        <w:jc w:val="both"/>
        <w:rPr>
          <w:rFonts w:ascii="Times New Roman" w:hAnsi="Times New Roman" w:cs="Times New Roman"/>
          <w:sz w:val="28"/>
          <w:szCs w:val="28"/>
          <w:lang w:val="uk-UA"/>
        </w:rPr>
      </w:pPr>
    </w:p>
    <w:tbl>
      <w:tblPr>
        <w:tblpPr w:leftFromText="180" w:rightFromText="180" w:vertAnchor="text" w:horzAnchor="margin" w:tblpXSpec="center"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668"/>
        <w:gridCol w:w="620"/>
        <w:gridCol w:w="667"/>
        <w:gridCol w:w="810"/>
        <w:gridCol w:w="620"/>
        <w:gridCol w:w="857"/>
        <w:gridCol w:w="857"/>
        <w:gridCol w:w="643"/>
        <w:gridCol w:w="691"/>
        <w:gridCol w:w="667"/>
        <w:gridCol w:w="844"/>
        <w:gridCol w:w="633"/>
        <w:gridCol w:w="857"/>
      </w:tblGrid>
      <w:tr w:rsidR="004673E8" w:rsidRPr="004673E8" w:rsidTr="00553114">
        <w:tc>
          <w:tcPr>
            <w:tcW w:w="13291" w:type="dxa"/>
            <w:gridSpan w:val="14"/>
            <w:shd w:val="clear" w:color="auto" w:fill="FF0000"/>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p>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ЗАГАЛЬНОПРОФЕСІЙНА ПІДГОТОВКА</w:t>
            </w:r>
          </w:p>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p>
        </w:tc>
      </w:tr>
      <w:tr w:rsidR="004673E8" w:rsidRPr="004673E8" w:rsidTr="00553114">
        <w:tc>
          <w:tcPr>
            <w:tcW w:w="6487" w:type="dxa"/>
            <w:gridSpan w:val="7"/>
            <w:shd w:val="clear" w:color="auto" w:fill="E5B8B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en-US"/>
              </w:rPr>
              <w:t>I</w:t>
            </w:r>
            <w:r w:rsidRPr="004673E8">
              <w:rPr>
                <w:rFonts w:ascii="Times New Roman" w:eastAsia="Times New Roman" w:hAnsi="Times New Roman" w:cs="Times New Roman"/>
                <w:b/>
                <w:sz w:val="24"/>
                <w:szCs w:val="24"/>
                <w:lang w:val="uk-UA"/>
              </w:rPr>
              <w:t xml:space="preserve"> СЕМЕСТР 2017-2018 Н.Р.</w:t>
            </w:r>
          </w:p>
        </w:tc>
        <w:tc>
          <w:tcPr>
            <w:tcW w:w="6804" w:type="dxa"/>
            <w:gridSpan w:val="7"/>
            <w:shd w:val="clear" w:color="auto" w:fill="B8CCE4"/>
          </w:tcPr>
          <w:p w:rsidR="004673E8" w:rsidRPr="004673E8" w:rsidRDefault="004673E8" w:rsidP="004673E8">
            <w:pPr>
              <w:spacing w:after="0" w:line="240" w:lineRule="auto"/>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en-US"/>
              </w:rPr>
              <w:t>II</w:t>
            </w:r>
            <w:r w:rsidRPr="004673E8">
              <w:rPr>
                <w:rFonts w:ascii="Times New Roman" w:eastAsia="Times New Roman" w:hAnsi="Times New Roman" w:cs="Times New Roman"/>
                <w:b/>
                <w:sz w:val="24"/>
                <w:szCs w:val="24"/>
                <w:lang w:val="uk-UA"/>
              </w:rPr>
              <w:t xml:space="preserve"> СЕМЕСТР 2017-2018 Н.Р.</w:t>
            </w:r>
          </w:p>
        </w:tc>
      </w:tr>
      <w:tr w:rsidR="004673E8" w:rsidRPr="004673E8" w:rsidTr="00553114">
        <w:trPr>
          <w:cantSplit/>
          <w:trHeight w:val="1833"/>
        </w:trPr>
        <w:tc>
          <w:tcPr>
            <w:tcW w:w="956"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Усього</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 xml:space="preserve"> учнів</w:t>
            </w:r>
          </w:p>
        </w:tc>
        <w:tc>
          <w:tcPr>
            <w:tcW w:w="995"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Початковий рівень</w:t>
            </w:r>
          </w:p>
        </w:tc>
        <w:tc>
          <w:tcPr>
            <w:tcW w:w="851"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Середній рівень</w:t>
            </w:r>
          </w:p>
        </w:tc>
        <w:tc>
          <w:tcPr>
            <w:tcW w:w="992"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Достатній рівень</w:t>
            </w:r>
          </w:p>
        </w:tc>
        <w:tc>
          <w:tcPr>
            <w:tcW w:w="850"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 xml:space="preserve">Високий </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рівень</w:t>
            </w:r>
          </w:p>
        </w:tc>
        <w:tc>
          <w:tcPr>
            <w:tcW w:w="851"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Не атестовані</w:t>
            </w:r>
          </w:p>
        </w:tc>
        <w:tc>
          <w:tcPr>
            <w:tcW w:w="992" w:type="dxa"/>
            <w:shd w:val="clear" w:color="auto" w:fill="E5B8B7"/>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 xml:space="preserve">Середній </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бал</w:t>
            </w:r>
          </w:p>
        </w:tc>
        <w:tc>
          <w:tcPr>
            <w:tcW w:w="992"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 xml:space="preserve">Усього </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учнів</w:t>
            </w:r>
          </w:p>
        </w:tc>
        <w:tc>
          <w:tcPr>
            <w:tcW w:w="920"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Початковий рівень</w:t>
            </w:r>
          </w:p>
        </w:tc>
        <w:tc>
          <w:tcPr>
            <w:tcW w:w="1065"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Середній рівень</w:t>
            </w:r>
          </w:p>
        </w:tc>
        <w:tc>
          <w:tcPr>
            <w:tcW w:w="992"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Достатній рівень</w:t>
            </w:r>
          </w:p>
        </w:tc>
        <w:tc>
          <w:tcPr>
            <w:tcW w:w="954"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Високий</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 xml:space="preserve"> рівень</w:t>
            </w:r>
          </w:p>
        </w:tc>
        <w:tc>
          <w:tcPr>
            <w:tcW w:w="889"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Не атестовані</w:t>
            </w:r>
          </w:p>
        </w:tc>
        <w:tc>
          <w:tcPr>
            <w:tcW w:w="992" w:type="dxa"/>
            <w:shd w:val="clear" w:color="auto" w:fill="B8CCE4"/>
            <w:textDirection w:val="btLr"/>
          </w:tcPr>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 xml:space="preserve">Середній </w:t>
            </w:r>
          </w:p>
          <w:p w:rsidR="004673E8" w:rsidRPr="004673E8" w:rsidRDefault="004673E8" w:rsidP="004673E8">
            <w:pPr>
              <w:spacing w:after="0" w:line="240" w:lineRule="auto"/>
              <w:ind w:left="113" w:right="113"/>
              <w:jc w:val="center"/>
              <w:rPr>
                <w:rFonts w:ascii="Times New Roman" w:eastAsia="Times New Roman" w:hAnsi="Times New Roman" w:cs="Times New Roman"/>
                <w:b/>
                <w:sz w:val="24"/>
                <w:szCs w:val="24"/>
              </w:rPr>
            </w:pPr>
            <w:r w:rsidRPr="004673E8">
              <w:rPr>
                <w:rFonts w:ascii="Times New Roman" w:eastAsia="Times New Roman" w:hAnsi="Times New Roman" w:cs="Times New Roman"/>
                <w:b/>
                <w:sz w:val="24"/>
                <w:szCs w:val="24"/>
                <w:lang w:val="uk-UA"/>
              </w:rPr>
              <w:t>бал</w:t>
            </w:r>
          </w:p>
        </w:tc>
      </w:tr>
      <w:tr w:rsidR="004673E8" w:rsidRPr="004673E8" w:rsidTr="00553114">
        <w:trPr>
          <w:cantSplit/>
          <w:trHeight w:val="257"/>
        </w:trPr>
        <w:tc>
          <w:tcPr>
            <w:tcW w:w="13291" w:type="dxa"/>
            <w:gridSpan w:val="14"/>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Кравець</w:t>
            </w:r>
          </w:p>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p>
        </w:tc>
      </w:tr>
      <w:tr w:rsidR="004673E8" w:rsidRPr="004673E8" w:rsidTr="00553114">
        <w:tc>
          <w:tcPr>
            <w:tcW w:w="956"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66</w:t>
            </w:r>
          </w:p>
        </w:tc>
        <w:tc>
          <w:tcPr>
            <w:tcW w:w="995"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0</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18</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40</w:t>
            </w:r>
          </w:p>
        </w:tc>
        <w:tc>
          <w:tcPr>
            <w:tcW w:w="850"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8</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7,5</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56</w:t>
            </w:r>
          </w:p>
        </w:tc>
        <w:tc>
          <w:tcPr>
            <w:tcW w:w="920"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1065"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18</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34</w:t>
            </w:r>
          </w:p>
        </w:tc>
        <w:tc>
          <w:tcPr>
            <w:tcW w:w="954"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4</w:t>
            </w:r>
          </w:p>
        </w:tc>
        <w:tc>
          <w:tcPr>
            <w:tcW w:w="889"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7,0</w:t>
            </w:r>
          </w:p>
        </w:tc>
      </w:tr>
      <w:tr w:rsidR="004673E8" w:rsidRPr="004673E8" w:rsidTr="00553114">
        <w:tc>
          <w:tcPr>
            <w:tcW w:w="13291" w:type="dxa"/>
            <w:gridSpan w:val="14"/>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Перукар</w:t>
            </w:r>
          </w:p>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p>
        </w:tc>
      </w:tr>
      <w:tr w:rsidR="004673E8" w:rsidRPr="004673E8" w:rsidTr="00553114">
        <w:tc>
          <w:tcPr>
            <w:tcW w:w="956"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109</w:t>
            </w:r>
          </w:p>
        </w:tc>
        <w:tc>
          <w:tcPr>
            <w:tcW w:w="995"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0</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23</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78</w:t>
            </w:r>
          </w:p>
        </w:tc>
        <w:tc>
          <w:tcPr>
            <w:tcW w:w="850"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8</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7,3</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79</w:t>
            </w:r>
          </w:p>
        </w:tc>
        <w:tc>
          <w:tcPr>
            <w:tcW w:w="920"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0</w:t>
            </w:r>
          </w:p>
        </w:tc>
        <w:tc>
          <w:tcPr>
            <w:tcW w:w="1065"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34</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38</w:t>
            </w:r>
          </w:p>
        </w:tc>
        <w:tc>
          <w:tcPr>
            <w:tcW w:w="954"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6</w:t>
            </w:r>
          </w:p>
        </w:tc>
        <w:tc>
          <w:tcPr>
            <w:tcW w:w="889"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7,2</w:t>
            </w:r>
          </w:p>
        </w:tc>
      </w:tr>
      <w:tr w:rsidR="004673E8" w:rsidRPr="004673E8" w:rsidTr="00553114">
        <w:tc>
          <w:tcPr>
            <w:tcW w:w="13291" w:type="dxa"/>
            <w:gridSpan w:val="14"/>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Кухар</w:t>
            </w:r>
          </w:p>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p>
        </w:tc>
      </w:tr>
      <w:tr w:rsidR="004673E8" w:rsidRPr="004673E8" w:rsidTr="00553114">
        <w:tc>
          <w:tcPr>
            <w:tcW w:w="956"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18</w:t>
            </w:r>
          </w:p>
        </w:tc>
        <w:tc>
          <w:tcPr>
            <w:tcW w:w="995"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0</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15</w:t>
            </w:r>
          </w:p>
        </w:tc>
        <w:tc>
          <w:tcPr>
            <w:tcW w:w="850"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2</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7,7</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32</w:t>
            </w:r>
          </w:p>
        </w:tc>
        <w:tc>
          <w:tcPr>
            <w:tcW w:w="920"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0</w:t>
            </w:r>
          </w:p>
        </w:tc>
        <w:tc>
          <w:tcPr>
            <w:tcW w:w="1065"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11</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18</w:t>
            </w:r>
          </w:p>
        </w:tc>
        <w:tc>
          <w:tcPr>
            <w:tcW w:w="954"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w:t>
            </w:r>
          </w:p>
        </w:tc>
        <w:tc>
          <w:tcPr>
            <w:tcW w:w="889"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6,9</w:t>
            </w:r>
          </w:p>
        </w:tc>
      </w:tr>
      <w:tr w:rsidR="004673E8" w:rsidRPr="004673E8" w:rsidTr="00553114">
        <w:tc>
          <w:tcPr>
            <w:tcW w:w="13291" w:type="dxa"/>
            <w:gridSpan w:val="14"/>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Будівельний напрям</w:t>
            </w:r>
          </w:p>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p>
        </w:tc>
      </w:tr>
      <w:tr w:rsidR="004673E8" w:rsidRPr="004673E8" w:rsidTr="00553114">
        <w:tc>
          <w:tcPr>
            <w:tcW w:w="956"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66</w:t>
            </w:r>
          </w:p>
        </w:tc>
        <w:tc>
          <w:tcPr>
            <w:tcW w:w="995"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37</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22</w:t>
            </w:r>
          </w:p>
        </w:tc>
        <w:tc>
          <w:tcPr>
            <w:tcW w:w="850"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6</w:t>
            </w:r>
          </w:p>
        </w:tc>
        <w:tc>
          <w:tcPr>
            <w:tcW w:w="851"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E5B8B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6,0</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b/>
                <w:sz w:val="24"/>
                <w:szCs w:val="24"/>
                <w:lang w:val="uk-UA"/>
              </w:rPr>
            </w:pPr>
            <w:r w:rsidRPr="004673E8">
              <w:rPr>
                <w:rFonts w:ascii="Times New Roman" w:eastAsia="Times New Roman" w:hAnsi="Times New Roman" w:cs="Times New Roman"/>
                <w:b/>
                <w:sz w:val="24"/>
                <w:szCs w:val="24"/>
                <w:lang w:val="uk-UA"/>
              </w:rPr>
              <w:t>35</w:t>
            </w:r>
          </w:p>
        </w:tc>
        <w:tc>
          <w:tcPr>
            <w:tcW w:w="920"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2</w:t>
            </w:r>
          </w:p>
        </w:tc>
        <w:tc>
          <w:tcPr>
            <w:tcW w:w="1065"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17</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13</w:t>
            </w:r>
          </w:p>
        </w:tc>
        <w:tc>
          <w:tcPr>
            <w:tcW w:w="954"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3</w:t>
            </w:r>
          </w:p>
        </w:tc>
        <w:tc>
          <w:tcPr>
            <w:tcW w:w="889"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w:t>
            </w:r>
          </w:p>
        </w:tc>
        <w:tc>
          <w:tcPr>
            <w:tcW w:w="992" w:type="dxa"/>
            <w:shd w:val="clear" w:color="auto" w:fill="95B3D7"/>
          </w:tcPr>
          <w:p w:rsidR="004673E8" w:rsidRPr="004673E8" w:rsidRDefault="004673E8" w:rsidP="004673E8">
            <w:pPr>
              <w:spacing w:after="0" w:line="240" w:lineRule="auto"/>
              <w:jc w:val="center"/>
              <w:rPr>
                <w:rFonts w:ascii="Times New Roman" w:eastAsia="Times New Roman" w:hAnsi="Times New Roman" w:cs="Times New Roman"/>
                <w:sz w:val="24"/>
                <w:szCs w:val="24"/>
                <w:lang w:val="uk-UA"/>
              </w:rPr>
            </w:pPr>
            <w:r w:rsidRPr="004673E8">
              <w:rPr>
                <w:rFonts w:ascii="Times New Roman" w:eastAsia="Times New Roman" w:hAnsi="Times New Roman" w:cs="Times New Roman"/>
                <w:sz w:val="24"/>
                <w:szCs w:val="24"/>
                <w:lang w:val="uk-UA"/>
              </w:rPr>
              <w:t>5,7</w:t>
            </w:r>
          </w:p>
        </w:tc>
      </w:tr>
    </w:tbl>
    <w:p w:rsidR="004673E8" w:rsidRDefault="004673E8" w:rsidP="00412990">
      <w:pPr>
        <w:spacing w:after="0" w:line="240" w:lineRule="auto"/>
        <w:jc w:val="both"/>
        <w:rPr>
          <w:rFonts w:ascii="Times New Roman" w:hAnsi="Times New Roman" w:cs="Times New Roman"/>
          <w:sz w:val="28"/>
          <w:szCs w:val="28"/>
          <w:lang w:val="uk-UA"/>
        </w:rPr>
      </w:pPr>
    </w:p>
    <w:p w:rsidR="00590852" w:rsidRPr="00412990" w:rsidRDefault="00381494" w:rsidP="00381494">
      <w:pPr>
        <w:spacing w:after="0" w:line="240" w:lineRule="auto"/>
        <w:ind w:firstLine="284"/>
        <w:jc w:val="both"/>
        <w:rPr>
          <w:rFonts w:ascii="Times New Roman" w:hAnsi="Times New Roman" w:cs="Times New Roman"/>
          <w:sz w:val="28"/>
          <w:szCs w:val="28"/>
          <w:lang w:val="uk-UA"/>
        </w:rPr>
      </w:pPr>
      <w:r>
        <w:rPr>
          <w:rFonts w:ascii="Calibri" w:eastAsia="Times New Roman" w:hAnsi="Calibri" w:cs="Times New Roman"/>
          <w:b/>
          <w:noProof/>
        </w:rPr>
        <w:drawing>
          <wp:inline distT="0" distB="0" distL="0" distR="0" wp14:anchorId="779F9CE9" wp14:editId="41537D85">
            <wp:extent cx="6610350" cy="451283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2708" w:rsidRDefault="000C2708" w:rsidP="00A76567">
      <w:pPr>
        <w:spacing w:after="0" w:line="240" w:lineRule="auto"/>
        <w:jc w:val="center"/>
        <w:rPr>
          <w:rFonts w:ascii="Times New Roman" w:hAnsi="Times New Roman"/>
          <w:b/>
          <w:sz w:val="28"/>
          <w:szCs w:val="28"/>
          <w:lang w:val="uk-UA"/>
        </w:rPr>
      </w:pPr>
    </w:p>
    <w:p w:rsidR="009D3428" w:rsidRDefault="00553114" w:rsidP="00A76567">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ab/>
      </w:r>
    </w:p>
    <w:p w:rsidR="00412990" w:rsidRPr="002C45B5" w:rsidRDefault="00412990" w:rsidP="00A76567">
      <w:pPr>
        <w:spacing w:after="0" w:line="240" w:lineRule="auto"/>
        <w:ind w:firstLine="708"/>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lastRenderedPageBreak/>
        <w:t xml:space="preserve">Повну загальну середню освіту на даний момент </w:t>
      </w:r>
      <w:r w:rsidR="000C2708" w:rsidRPr="002C45B5">
        <w:rPr>
          <w:rFonts w:ascii="Times New Roman" w:hAnsi="Times New Roman" w:cs="Times New Roman"/>
          <w:sz w:val="28"/>
          <w:szCs w:val="28"/>
          <w:lang w:val="uk-UA"/>
        </w:rPr>
        <w:t>здобуває</w:t>
      </w:r>
      <w:r w:rsidRPr="002C45B5">
        <w:rPr>
          <w:rFonts w:ascii="Times New Roman" w:hAnsi="Times New Roman" w:cs="Times New Roman"/>
          <w:sz w:val="28"/>
          <w:szCs w:val="28"/>
          <w:lang w:val="uk-UA"/>
        </w:rPr>
        <w:t xml:space="preserve"> </w:t>
      </w:r>
      <w:r w:rsidRPr="002C45B5">
        <w:rPr>
          <w:rFonts w:ascii="Times New Roman" w:hAnsi="Times New Roman" w:cs="Times New Roman"/>
          <w:b/>
          <w:sz w:val="28"/>
          <w:szCs w:val="28"/>
          <w:lang w:val="uk-UA"/>
        </w:rPr>
        <w:t>2</w:t>
      </w:r>
      <w:r w:rsidR="0065559A" w:rsidRPr="002C45B5">
        <w:rPr>
          <w:rFonts w:ascii="Times New Roman" w:hAnsi="Times New Roman" w:cs="Times New Roman"/>
          <w:b/>
          <w:sz w:val="28"/>
          <w:szCs w:val="28"/>
          <w:lang w:val="uk-UA"/>
        </w:rPr>
        <w:t>62</w:t>
      </w:r>
      <w:r w:rsidRPr="002C45B5">
        <w:rPr>
          <w:rFonts w:ascii="Times New Roman" w:hAnsi="Times New Roman" w:cs="Times New Roman"/>
          <w:sz w:val="28"/>
          <w:szCs w:val="28"/>
          <w:lang w:val="uk-UA"/>
        </w:rPr>
        <w:t>учні</w:t>
      </w:r>
      <w:r w:rsidR="000C2708" w:rsidRPr="002C45B5">
        <w:rPr>
          <w:rFonts w:ascii="Times New Roman" w:hAnsi="Times New Roman" w:cs="Times New Roman"/>
          <w:sz w:val="28"/>
          <w:szCs w:val="28"/>
          <w:lang w:val="uk-UA"/>
        </w:rPr>
        <w:t>в</w:t>
      </w:r>
      <w:r w:rsidRPr="002C45B5">
        <w:rPr>
          <w:rFonts w:ascii="Times New Roman" w:hAnsi="Times New Roman" w:cs="Times New Roman"/>
          <w:sz w:val="28"/>
          <w:szCs w:val="28"/>
          <w:lang w:val="uk-UA"/>
        </w:rPr>
        <w:t xml:space="preserve">. </w:t>
      </w:r>
    </w:p>
    <w:p w:rsidR="00412990" w:rsidRPr="002C45B5" w:rsidRDefault="001F0777" w:rsidP="00A76567">
      <w:pPr>
        <w:spacing w:after="0"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З них</w:t>
      </w:r>
      <w:r w:rsidR="00412990" w:rsidRPr="002C45B5">
        <w:rPr>
          <w:rFonts w:ascii="Times New Roman" w:hAnsi="Times New Roman" w:cs="Times New Roman"/>
          <w:sz w:val="28"/>
          <w:szCs w:val="28"/>
          <w:lang w:val="uk-UA"/>
        </w:rPr>
        <w:t>:</w:t>
      </w:r>
    </w:p>
    <w:p w:rsidR="00412990" w:rsidRPr="002C45B5" w:rsidRDefault="00412990" w:rsidP="00A76567">
      <w:pPr>
        <w:spacing w:after="0"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 xml:space="preserve">на 1 курсі – </w:t>
      </w:r>
      <w:r w:rsidRPr="002C45B5">
        <w:rPr>
          <w:rFonts w:ascii="Times New Roman" w:hAnsi="Times New Roman" w:cs="Times New Roman"/>
          <w:b/>
          <w:sz w:val="28"/>
          <w:szCs w:val="28"/>
          <w:lang w:val="uk-UA"/>
        </w:rPr>
        <w:t>1</w:t>
      </w:r>
      <w:r w:rsidR="0065559A" w:rsidRPr="002C45B5">
        <w:rPr>
          <w:rFonts w:ascii="Times New Roman" w:hAnsi="Times New Roman" w:cs="Times New Roman"/>
          <w:b/>
          <w:sz w:val="28"/>
          <w:szCs w:val="28"/>
          <w:lang w:val="uk-UA"/>
        </w:rPr>
        <w:t>44</w:t>
      </w:r>
      <w:r w:rsidRPr="002C45B5">
        <w:rPr>
          <w:rFonts w:ascii="Times New Roman" w:hAnsi="Times New Roman" w:cs="Times New Roman"/>
          <w:b/>
          <w:sz w:val="28"/>
          <w:szCs w:val="28"/>
          <w:lang w:val="uk-UA"/>
        </w:rPr>
        <w:t>учнів</w:t>
      </w:r>
    </w:p>
    <w:p w:rsidR="00412990" w:rsidRPr="002C45B5" w:rsidRDefault="005C7ABC" w:rsidP="00A76567">
      <w:pPr>
        <w:spacing w:after="0"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 xml:space="preserve">на 2 курсі – </w:t>
      </w:r>
      <w:r w:rsidR="0065559A" w:rsidRPr="002C45B5">
        <w:rPr>
          <w:rFonts w:ascii="Times New Roman" w:hAnsi="Times New Roman" w:cs="Times New Roman"/>
          <w:b/>
          <w:sz w:val="28"/>
          <w:szCs w:val="28"/>
          <w:lang w:val="uk-UA"/>
        </w:rPr>
        <w:t>106</w:t>
      </w:r>
      <w:r w:rsidR="00412990" w:rsidRPr="002C45B5">
        <w:rPr>
          <w:rFonts w:ascii="Times New Roman" w:hAnsi="Times New Roman" w:cs="Times New Roman"/>
          <w:b/>
          <w:sz w:val="28"/>
          <w:szCs w:val="28"/>
          <w:lang w:val="uk-UA"/>
        </w:rPr>
        <w:t xml:space="preserve"> учн</w:t>
      </w:r>
      <w:r w:rsidR="000C2708" w:rsidRPr="002C45B5">
        <w:rPr>
          <w:rFonts w:ascii="Times New Roman" w:hAnsi="Times New Roman" w:cs="Times New Roman"/>
          <w:b/>
          <w:sz w:val="28"/>
          <w:szCs w:val="28"/>
          <w:lang w:val="uk-UA"/>
        </w:rPr>
        <w:t>ів</w:t>
      </w:r>
    </w:p>
    <w:p w:rsidR="00412990" w:rsidRPr="002C45B5" w:rsidRDefault="00412990" w:rsidP="00A76567">
      <w:pPr>
        <w:spacing w:after="0" w:line="240" w:lineRule="auto"/>
        <w:jc w:val="both"/>
        <w:rPr>
          <w:rFonts w:ascii="Times New Roman" w:hAnsi="Times New Roman" w:cs="Times New Roman"/>
          <w:sz w:val="28"/>
          <w:szCs w:val="28"/>
          <w:lang w:val="uk-UA"/>
        </w:rPr>
      </w:pPr>
      <w:r w:rsidRPr="002C45B5">
        <w:rPr>
          <w:rFonts w:ascii="Times New Roman" w:hAnsi="Times New Roman" w:cs="Times New Roman"/>
          <w:sz w:val="28"/>
          <w:szCs w:val="28"/>
          <w:lang w:val="uk-UA"/>
        </w:rPr>
        <w:t xml:space="preserve">на 3 курсі – </w:t>
      </w:r>
      <w:r w:rsidR="0065559A" w:rsidRPr="002C45B5">
        <w:rPr>
          <w:rFonts w:ascii="Times New Roman" w:hAnsi="Times New Roman" w:cs="Times New Roman"/>
          <w:b/>
          <w:sz w:val="28"/>
          <w:szCs w:val="28"/>
          <w:lang w:val="uk-UA"/>
        </w:rPr>
        <w:t>12</w:t>
      </w:r>
      <w:r w:rsidRPr="002C45B5">
        <w:rPr>
          <w:rFonts w:ascii="Times New Roman" w:hAnsi="Times New Roman" w:cs="Times New Roman"/>
          <w:b/>
          <w:sz w:val="28"/>
          <w:szCs w:val="28"/>
          <w:lang w:val="uk-UA"/>
        </w:rPr>
        <w:t xml:space="preserve"> учнів</w:t>
      </w:r>
    </w:p>
    <w:p w:rsidR="00412990" w:rsidRPr="002C45B5" w:rsidRDefault="00412990" w:rsidP="00412990">
      <w:pPr>
        <w:shd w:val="clear" w:color="auto" w:fill="FFFFFF"/>
        <w:spacing w:after="75" w:line="240" w:lineRule="auto"/>
        <w:jc w:val="both"/>
        <w:rPr>
          <w:rFonts w:ascii="Times New Roman" w:hAnsi="Times New Roman" w:cs="Times New Roman"/>
          <w:sz w:val="28"/>
          <w:szCs w:val="28"/>
          <w:lang w:val="uk-UA"/>
        </w:rPr>
      </w:pPr>
    </w:p>
    <w:p w:rsidR="00AA0477" w:rsidRPr="002C45B5" w:rsidRDefault="00412990" w:rsidP="00AA0477">
      <w:pPr>
        <w:shd w:val="clear" w:color="auto" w:fill="FFFFFF"/>
        <w:spacing w:after="75" w:line="240" w:lineRule="auto"/>
        <w:ind w:firstLine="708"/>
        <w:jc w:val="both"/>
        <w:rPr>
          <w:rFonts w:ascii="Times New Roman" w:hAnsi="Times New Roman" w:cs="Times New Roman"/>
          <w:b/>
          <w:sz w:val="28"/>
          <w:szCs w:val="28"/>
          <w:lang w:val="uk-UA"/>
        </w:rPr>
      </w:pPr>
      <w:r w:rsidRPr="002C45B5">
        <w:rPr>
          <w:rFonts w:ascii="Times New Roman" w:hAnsi="Times New Roman" w:cs="Times New Roman"/>
          <w:sz w:val="28"/>
          <w:szCs w:val="28"/>
          <w:lang w:val="uk-UA"/>
        </w:rPr>
        <w:t xml:space="preserve">За результатами </w:t>
      </w:r>
      <w:r w:rsidR="006C4B94" w:rsidRPr="002C45B5">
        <w:rPr>
          <w:rFonts w:ascii="Times New Roman" w:hAnsi="Times New Roman" w:cs="Times New Roman"/>
          <w:sz w:val="28"/>
          <w:szCs w:val="28"/>
          <w:lang w:val="uk-UA"/>
        </w:rPr>
        <w:t>моніторингу</w:t>
      </w:r>
      <w:r w:rsidRPr="002C45B5">
        <w:rPr>
          <w:rFonts w:ascii="Times New Roman" w:hAnsi="Times New Roman" w:cs="Times New Roman"/>
          <w:sz w:val="28"/>
          <w:szCs w:val="28"/>
          <w:lang w:val="uk-UA"/>
        </w:rPr>
        <w:t xml:space="preserve"> навчального процесу з загальноосвітньої підготовки за рік </w:t>
      </w:r>
      <w:r w:rsidR="000C2708" w:rsidRPr="002C45B5">
        <w:rPr>
          <w:rFonts w:ascii="Times New Roman" w:hAnsi="Times New Roman" w:cs="Times New Roman"/>
          <w:sz w:val="28"/>
          <w:szCs w:val="28"/>
          <w:lang w:val="uk-UA"/>
        </w:rPr>
        <w:t>з</w:t>
      </w:r>
      <w:r w:rsidRPr="002C45B5">
        <w:rPr>
          <w:rFonts w:ascii="Times New Roman" w:hAnsi="Times New Roman" w:cs="Times New Roman"/>
          <w:sz w:val="28"/>
          <w:szCs w:val="28"/>
          <w:lang w:val="uk-UA"/>
        </w:rPr>
        <w:t xml:space="preserve">агальний бал успішності </w:t>
      </w:r>
      <w:r w:rsidR="00AA0477" w:rsidRPr="002C45B5">
        <w:rPr>
          <w:rFonts w:ascii="Times New Roman" w:hAnsi="Times New Roman" w:cs="Times New Roman"/>
          <w:b/>
          <w:sz w:val="28"/>
          <w:szCs w:val="28"/>
          <w:lang w:val="uk-UA"/>
        </w:rPr>
        <w:t xml:space="preserve">становить 6,2 б. </w:t>
      </w:r>
    </w:p>
    <w:p w:rsidR="00412990" w:rsidRPr="002C45B5" w:rsidRDefault="00412990" w:rsidP="00AA0477">
      <w:pPr>
        <w:shd w:val="clear" w:color="auto" w:fill="FFFFFF"/>
        <w:spacing w:after="75" w:line="240" w:lineRule="auto"/>
        <w:ind w:firstLine="708"/>
        <w:jc w:val="both"/>
        <w:rPr>
          <w:rFonts w:ascii="Times New Roman" w:hAnsi="Times New Roman" w:cs="Times New Roman"/>
          <w:b/>
          <w:sz w:val="28"/>
          <w:szCs w:val="28"/>
          <w:lang w:val="uk-UA"/>
        </w:rPr>
      </w:pPr>
      <w:r w:rsidRPr="002C45B5">
        <w:rPr>
          <w:rFonts w:ascii="Times New Roman" w:hAnsi="Times New Roman" w:cs="Times New Roman"/>
          <w:sz w:val="28"/>
          <w:szCs w:val="28"/>
          <w:lang w:val="uk-UA"/>
        </w:rPr>
        <w:t>Загальний середній бал з природничо-математичного циклу</w:t>
      </w:r>
      <w:r w:rsidR="006C4B94" w:rsidRPr="002C45B5">
        <w:rPr>
          <w:rFonts w:ascii="Times New Roman" w:hAnsi="Times New Roman" w:cs="Times New Roman"/>
          <w:b/>
          <w:sz w:val="28"/>
          <w:szCs w:val="28"/>
          <w:lang w:val="uk-UA"/>
        </w:rPr>
        <w:t>:  6,</w:t>
      </w:r>
      <w:r w:rsidR="00AA0477" w:rsidRPr="002C45B5">
        <w:rPr>
          <w:rFonts w:ascii="Times New Roman" w:hAnsi="Times New Roman" w:cs="Times New Roman"/>
          <w:b/>
          <w:sz w:val="28"/>
          <w:szCs w:val="28"/>
          <w:lang w:val="uk-UA"/>
        </w:rPr>
        <w:t>1б.</w:t>
      </w:r>
      <w:r w:rsidR="004333D9" w:rsidRPr="002C45B5">
        <w:rPr>
          <w:rFonts w:ascii="Times New Roman" w:hAnsi="Times New Roman" w:cs="Times New Roman"/>
          <w:b/>
          <w:sz w:val="28"/>
          <w:szCs w:val="28"/>
          <w:lang w:val="uk-UA"/>
        </w:rPr>
        <w:t xml:space="preserve"> </w:t>
      </w:r>
      <w:r w:rsidR="00AA0477" w:rsidRPr="002C45B5">
        <w:rPr>
          <w:rFonts w:ascii="Times New Roman" w:hAnsi="Times New Roman" w:cs="Times New Roman"/>
          <w:b/>
          <w:sz w:val="28"/>
          <w:szCs w:val="28"/>
          <w:lang w:val="uk-UA"/>
        </w:rPr>
        <w:t>(І сем. – 5,8б.; ІІ сем.-6,0 б.)</w:t>
      </w:r>
      <w:r w:rsidR="004333D9" w:rsidRPr="002C45B5">
        <w:rPr>
          <w:rFonts w:ascii="Times New Roman" w:hAnsi="Times New Roman" w:cs="Times New Roman"/>
          <w:b/>
          <w:sz w:val="28"/>
          <w:szCs w:val="28"/>
          <w:lang w:val="uk-UA"/>
        </w:rPr>
        <w:t xml:space="preserve">                                </w:t>
      </w:r>
    </w:p>
    <w:p w:rsidR="00534E91" w:rsidRPr="002C45B5" w:rsidRDefault="00412990" w:rsidP="00534E91">
      <w:pPr>
        <w:shd w:val="clear" w:color="auto" w:fill="FFFFFF"/>
        <w:spacing w:after="75" w:line="240" w:lineRule="auto"/>
        <w:ind w:firstLine="708"/>
        <w:jc w:val="both"/>
        <w:rPr>
          <w:rFonts w:ascii="Times New Roman" w:hAnsi="Times New Roman" w:cs="Times New Roman"/>
          <w:b/>
          <w:sz w:val="28"/>
          <w:szCs w:val="28"/>
          <w:lang w:val="uk-UA"/>
        </w:rPr>
      </w:pPr>
      <w:r w:rsidRPr="002C45B5">
        <w:rPr>
          <w:rFonts w:ascii="Times New Roman" w:hAnsi="Times New Roman" w:cs="Times New Roman"/>
          <w:sz w:val="28"/>
          <w:szCs w:val="28"/>
          <w:lang w:val="uk-UA"/>
        </w:rPr>
        <w:t>Загальний середній бал з суспільно-гуманітарного циклу</w:t>
      </w:r>
      <w:r w:rsidR="006C4B94" w:rsidRPr="002C45B5">
        <w:rPr>
          <w:rFonts w:ascii="Times New Roman" w:hAnsi="Times New Roman" w:cs="Times New Roman"/>
          <w:b/>
          <w:sz w:val="28"/>
          <w:szCs w:val="28"/>
          <w:lang w:val="uk-UA"/>
        </w:rPr>
        <w:t>:  6,</w:t>
      </w:r>
      <w:r w:rsidR="00AA0477" w:rsidRPr="002C45B5">
        <w:rPr>
          <w:rFonts w:ascii="Times New Roman" w:hAnsi="Times New Roman" w:cs="Times New Roman"/>
          <w:b/>
          <w:sz w:val="28"/>
          <w:szCs w:val="28"/>
          <w:lang w:val="uk-UA"/>
        </w:rPr>
        <w:t>3б.</w:t>
      </w:r>
      <w:r w:rsidR="00534E91" w:rsidRPr="002C45B5">
        <w:rPr>
          <w:rFonts w:ascii="Times New Roman" w:hAnsi="Times New Roman" w:cs="Times New Roman"/>
          <w:b/>
          <w:sz w:val="28"/>
          <w:szCs w:val="28"/>
          <w:lang w:val="uk-UA"/>
        </w:rPr>
        <w:t xml:space="preserve"> (І сем. –6,1 б.; ІІ сем.-6,4 б.)                                </w:t>
      </w:r>
    </w:p>
    <w:p w:rsidR="004333D9" w:rsidRPr="003B0BCD" w:rsidRDefault="00412990" w:rsidP="00C243F4">
      <w:pPr>
        <w:spacing w:after="0" w:line="240" w:lineRule="auto"/>
        <w:ind w:firstLine="360"/>
        <w:jc w:val="both"/>
        <w:rPr>
          <w:rFonts w:ascii="Times New Roman" w:hAnsi="Times New Roman" w:cs="Times New Roman"/>
          <w:sz w:val="28"/>
          <w:szCs w:val="28"/>
        </w:rPr>
      </w:pPr>
      <w:r w:rsidRPr="002C45B5">
        <w:rPr>
          <w:rFonts w:ascii="Times New Roman" w:hAnsi="Times New Roman" w:cs="Times New Roman"/>
          <w:sz w:val="28"/>
          <w:szCs w:val="28"/>
          <w:lang w:val="uk-UA"/>
        </w:rPr>
        <w:t>Відстежується тенденція до підвищення результатів навчальних досягнень учнів</w:t>
      </w:r>
      <w:r w:rsidR="00C243F4" w:rsidRPr="002C45B5">
        <w:rPr>
          <w:rFonts w:ascii="Times New Roman" w:hAnsi="Times New Roman" w:cs="Times New Roman"/>
          <w:sz w:val="28"/>
          <w:szCs w:val="28"/>
          <w:lang w:val="uk-UA"/>
        </w:rPr>
        <w:t xml:space="preserve"> з окремих предметів</w:t>
      </w:r>
      <w:r w:rsidRPr="002C45B5">
        <w:rPr>
          <w:rFonts w:ascii="Times New Roman" w:hAnsi="Times New Roman" w:cs="Times New Roman"/>
          <w:sz w:val="28"/>
          <w:szCs w:val="28"/>
          <w:lang w:val="uk-UA"/>
        </w:rPr>
        <w:t xml:space="preserve">. </w:t>
      </w:r>
    </w:p>
    <w:p w:rsidR="00883DD5" w:rsidRPr="003B0BCD" w:rsidRDefault="00883DD5" w:rsidP="00C243F4">
      <w:pPr>
        <w:spacing w:after="0" w:line="240" w:lineRule="auto"/>
        <w:ind w:firstLine="360"/>
        <w:jc w:val="both"/>
        <w:rPr>
          <w:rFonts w:ascii="Times New Roman" w:hAnsi="Times New Roman" w:cs="Times New Roman"/>
          <w:sz w:val="28"/>
          <w:szCs w:val="28"/>
        </w:rPr>
      </w:pP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Порівняльний аналіз предметів загальноосвітньої підготовки</w:t>
      </w: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за 2017-2018 навчальний рік</w:t>
      </w:r>
    </w:p>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4702"/>
        <w:gridCol w:w="2424"/>
        <w:gridCol w:w="2428"/>
      </w:tblGrid>
      <w:tr w:rsidR="000378E3" w:rsidRPr="000378E3" w:rsidTr="00553114">
        <w:tc>
          <w:tcPr>
            <w:tcW w:w="353" w:type="pct"/>
          </w:tcPr>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 п/</w:t>
            </w:r>
            <w:proofErr w:type="spellStart"/>
            <w:r w:rsidRPr="000378E3">
              <w:rPr>
                <w:rFonts w:ascii="Times New Roman" w:eastAsia="Times New Roman" w:hAnsi="Times New Roman" w:cs="Times New Roman"/>
                <w:b/>
                <w:sz w:val="28"/>
                <w:szCs w:val="28"/>
                <w:lang w:val="uk-UA"/>
              </w:rPr>
              <w:t>п</w:t>
            </w:r>
            <w:proofErr w:type="spellEnd"/>
          </w:p>
        </w:tc>
        <w:tc>
          <w:tcPr>
            <w:tcW w:w="2287" w:type="pct"/>
          </w:tcPr>
          <w:p w:rsidR="000378E3" w:rsidRPr="000378E3" w:rsidRDefault="00363F81" w:rsidP="000378E3">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0378E3" w:rsidRPr="000378E3">
              <w:rPr>
                <w:rFonts w:ascii="Times New Roman" w:eastAsia="Times New Roman" w:hAnsi="Times New Roman" w:cs="Times New Roman"/>
                <w:b/>
                <w:sz w:val="28"/>
                <w:szCs w:val="28"/>
                <w:lang w:val="uk-UA"/>
              </w:rPr>
              <w:t>Предмети</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Середній бал</w:t>
            </w: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en-US"/>
              </w:rPr>
              <w:t>I</w:t>
            </w:r>
            <w:r w:rsidRPr="000378E3">
              <w:rPr>
                <w:rFonts w:ascii="Times New Roman" w:eastAsia="Times New Roman" w:hAnsi="Times New Roman" w:cs="Times New Roman"/>
                <w:b/>
                <w:sz w:val="28"/>
                <w:szCs w:val="28"/>
                <w:lang w:val="uk-UA"/>
              </w:rPr>
              <w:t xml:space="preserve"> семестр</w:t>
            </w: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 xml:space="preserve">2017 – 2018 </w:t>
            </w:r>
            <w:proofErr w:type="spellStart"/>
            <w:r w:rsidRPr="000378E3">
              <w:rPr>
                <w:rFonts w:ascii="Times New Roman" w:eastAsia="Times New Roman" w:hAnsi="Times New Roman" w:cs="Times New Roman"/>
                <w:b/>
                <w:sz w:val="28"/>
                <w:szCs w:val="28"/>
                <w:lang w:val="uk-UA"/>
              </w:rPr>
              <w:t>н.р</w:t>
            </w:r>
            <w:proofErr w:type="spellEnd"/>
            <w:r w:rsidRPr="000378E3">
              <w:rPr>
                <w:rFonts w:ascii="Times New Roman" w:eastAsia="Times New Roman" w:hAnsi="Times New Roman" w:cs="Times New Roman"/>
                <w:b/>
                <w:sz w:val="28"/>
                <w:szCs w:val="28"/>
                <w:lang w:val="uk-UA"/>
              </w:rPr>
              <w:t>.</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Середній бал</w:t>
            </w: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en-US"/>
              </w:rPr>
              <w:t>II</w:t>
            </w:r>
            <w:r w:rsidRPr="000378E3">
              <w:rPr>
                <w:rFonts w:ascii="Times New Roman" w:eastAsia="Times New Roman" w:hAnsi="Times New Roman" w:cs="Times New Roman"/>
                <w:b/>
                <w:sz w:val="28"/>
                <w:szCs w:val="28"/>
              </w:rPr>
              <w:t xml:space="preserve"> </w:t>
            </w:r>
            <w:r w:rsidRPr="000378E3">
              <w:rPr>
                <w:rFonts w:ascii="Times New Roman" w:eastAsia="Times New Roman" w:hAnsi="Times New Roman" w:cs="Times New Roman"/>
                <w:b/>
                <w:sz w:val="28"/>
                <w:szCs w:val="28"/>
                <w:lang w:val="uk-UA"/>
              </w:rPr>
              <w:t>семестр</w:t>
            </w:r>
          </w:p>
          <w:p w:rsidR="000378E3" w:rsidRPr="000378E3" w:rsidRDefault="000378E3" w:rsidP="000378E3">
            <w:pPr>
              <w:spacing w:after="0" w:line="240" w:lineRule="auto"/>
              <w:jc w:val="center"/>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 xml:space="preserve">2017 – 2018 </w:t>
            </w:r>
            <w:proofErr w:type="spellStart"/>
            <w:r w:rsidRPr="000378E3">
              <w:rPr>
                <w:rFonts w:ascii="Times New Roman" w:eastAsia="Times New Roman" w:hAnsi="Times New Roman" w:cs="Times New Roman"/>
                <w:b/>
                <w:sz w:val="28"/>
                <w:szCs w:val="28"/>
                <w:lang w:val="uk-UA"/>
              </w:rPr>
              <w:t>н.р</w:t>
            </w:r>
            <w:proofErr w:type="spellEnd"/>
            <w:r w:rsidRPr="000378E3">
              <w:rPr>
                <w:rFonts w:ascii="Times New Roman" w:eastAsia="Times New Roman" w:hAnsi="Times New Roman" w:cs="Times New Roman"/>
                <w:b/>
                <w:sz w:val="28"/>
                <w:szCs w:val="28"/>
                <w:lang w:val="uk-UA"/>
              </w:rPr>
              <w:t>.</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Геометрія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5,8</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2</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Алгебра та поч. аналізу</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5,9</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3</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Фізика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6,1</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6,2</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4</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Астрономія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7,3</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7,2</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Хімія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5,3</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4,9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Інформатика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6,5</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6,6</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Технології</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6,6</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7,5</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8</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Біологія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5,6</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4,9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9</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Екологія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6,2</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3,9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10</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Географія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5,8</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5,5</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11</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Українська мова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5,7</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5,4</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12</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Українська література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6,1</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5,8</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13</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Світова література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6,9</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5,7</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14</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Історія України</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6,6</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6,7</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15</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Всесвітня історія</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6,6</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6,9</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16</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Іноземна мова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6,1</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6,2</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17</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Художня культура</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7,4</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6,7</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18</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Людина і світ</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7,0</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19</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Правознавство</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6,8</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w:t>
            </w:r>
          </w:p>
        </w:tc>
      </w:tr>
      <w:tr w:rsidR="000378E3" w:rsidRPr="000378E3" w:rsidTr="00553114">
        <w:tc>
          <w:tcPr>
            <w:tcW w:w="353" w:type="pct"/>
          </w:tcPr>
          <w:p w:rsidR="000378E3" w:rsidRPr="000378E3" w:rsidRDefault="000378E3" w:rsidP="000378E3">
            <w:pPr>
              <w:spacing w:after="0" w:line="240" w:lineRule="auto"/>
              <w:jc w:val="both"/>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20</w:t>
            </w:r>
          </w:p>
        </w:tc>
        <w:tc>
          <w:tcPr>
            <w:tcW w:w="2287" w:type="pct"/>
          </w:tcPr>
          <w:p w:rsidR="000378E3" w:rsidRPr="000378E3" w:rsidRDefault="000378E3" w:rsidP="000378E3">
            <w:pPr>
              <w:spacing w:after="0" w:line="240" w:lineRule="auto"/>
              <w:jc w:val="both"/>
              <w:rPr>
                <w:rFonts w:ascii="Times New Roman" w:eastAsia="Times New Roman" w:hAnsi="Times New Roman" w:cs="Times New Roman"/>
                <w:b/>
                <w:sz w:val="28"/>
                <w:szCs w:val="28"/>
                <w:lang w:val="uk-UA"/>
              </w:rPr>
            </w:pPr>
            <w:r w:rsidRPr="000378E3">
              <w:rPr>
                <w:rFonts w:ascii="Times New Roman" w:eastAsia="Times New Roman" w:hAnsi="Times New Roman" w:cs="Times New Roman"/>
                <w:b/>
                <w:sz w:val="28"/>
                <w:szCs w:val="28"/>
                <w:lang w:val="uk-UA"/>
              </w:rPr>
              <w:t xml:space="preserve">Економіка </w:t>
            </w:r>
          </w:p>
        </w:tc>
        <w:tc>
          <w:tcPr>
            <w:tcW w:w="1179" w:type="pct"/>
            <w:shd w:val="clear" w:color="auto" w:fill="8DB3E2"/>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6,0</w:t>
            </w:r>
          </w:p>
        </w:tc>
        <w:tc>
          <w:tcPr>
            <w:tcW w:w="1181" w:type="pct"/>
            <w:shd w:val="clear" w:color="auto" w:fill="E5B8B7"/>
          </w:tcPr>
          <w:p w:rsidR="000378E3" w:rsidRPr="000378E3" w:rsidRDefault="000378E3" w:rsidP="000378E3">
            <w:pPr>
              <w:spacing w:after="0" w:line="240" w:lineRule="auto"/>
              <w:jc w:val="center"/>
              <w:rPr>
                <w:rFonts w:ascii="Times New Roman" w:eastAsia="Times New Roman" w:hAnsi="Times New Roman" w:cs="Times New Roman"/>
                <w:sz w:val="28"/>
                <w:szCs w:val="28"/>
                <w:lang w:val="uk-UA"/>
              </w:rPr>
            </w:pPr>
            <w:r w:rsidRPr="000378E3">
              <w:rPr>
                <w:rFonts w:ascii="Times New Roman" w:eastAsia="Times New Roman" w:hAnsi="Times New Roman" w:cs="Times New Roman"/>
                <w:sz w:val="28"/>
                <w:szCs w:val="28"/>
                <w:lang w:val="uk-UA"/>
              </w:rPr>
              <w:t>-</w:t>
            </w:r>
          </w:p>
        </w:tc>
      </w:tr>
    </w:tbl>
    <w:p w:rsidR="000378E3" w:rsidRPr="000378E3" w:rsidRDefault="000378E3" w:rsidP="000378E3">
      <w:pPr>
        <w:spacing w:after="0" w:line="240" w:lineRule="auto"/>
        <w:rPr>
          <w:rFonts w:ascii="Times New Roman" w:eastAsia="Times New Roman" w:hAnsi="Times New Roman" w:cs="Times New Roman"/>
          <w:sz w:val="24"/>
          <w:szCs w:val="24"/>
        </w:rPr>
      </w:pPr>
    </w:p>
    <w:p w:rsidR="000378E3" w:rsidRDefault="000378E3" w:rsidP="000378E3">
      <w:pPr>
        <w:spacing w:after="0" w:line="240" w:lineRule="auto"/>
        <w:rPr>
          <w:rFonts w:ascii="Times New Roman" w:eastAsia="Times New Roman" w:hAnsi="Times New Roman" w:cs="Times New Roman"/>
          <w:sz w:val="24"/>
          <w:szCs w:val="24"/>
          <w:lang w:val="uk-UA"/>
        </w:rPr>
      </w:pPr>
    </w:p>
    <w:p w:rsidR="000405FE" w:rsidRPr="00883DD5" w:rsidRDefault="000405FE" w:rsidP="00883DD5">
      <w:pPr>
        <w:tabs>
          <w:tab w:val="left" w:pos="0"/>
        </w:tabs>
        <w:spacing w:after="0" w:line="240" w:lineRule="auto"/>
        <w:ind w:firstLine="709"/>
        <w:jc w:val="both"/>
        <w:rPr>
          <w:rFonts w:ascii="Times New Roman" w:eastAsia="Times New Roman" w:hAnsi="Times New Roman" w:cs="Times New Roman"/>
          <w:sz w:val="28"/>
          <w:szCs w:val="28"/>
        </w:rPr>
      </w:pPr>
      <w:r w:rsidRPr="00A76567">
        <w:rPr>
          <w:rFonts w:ascii="Times New Roman" w:hAnsi="Times New Roman" w:cs="Times New Roman"/>
          <w:sz w:val="28"/>
          <w:szCs w:val="28"/>
          <w:lang w:val="uk-UA"/>
        </w:rPr>
        <w:lastRenderedPageBreak/>
        <w:t xml:space="preserve">У зовнішньому незалежному оцінюванні взяли участь </w:t>
      </w:r>
      <w:r>
        <w:rPr>
          <w:rFonts w:ascii="Times New Roman" w:hAnsi="Times New Roman" w:cs="Times New Roman"/>
          <w:sz w:val="28"/>
          <w:szCs w:val="28"/>
          <w:lang w:val="uk-UA"/>
        </w:rPr>
        <w:t xml:space="preserve">74 випускники училища </w:t>
      </w:r>
      <w:r w:rsidRPr="00A76567">
        <w:rPr>
          <w:rFonts w:ascii="Times New Roman" w:hAnsi="Times New Roman" w:cs="Times New Roman"/>
          <w:sz w:val="28"/>
          <w:szCs w:val="28"/>
          <w:lang w:val="uk-UA"/>
        </w:rPr>
        <w:t>201</w:t>
      </w:r>
      <w:r>
        <w:rPr>
          <w:rFonts w:ascii="Times New Roman" w:hAnsi="Times New Roman" w:cs="Times New Roman"/>
          <w:sz w:val="28"/>
          <w:szCs w:val="28"/>
          <w:lang w:val="uk-UA"/>
        </w:rPr>
        <w:t>8</w:t>
      </w:r>
      <w:r w:rsidRPr="00A76567">
        <w:rPr>
          <w:rFonts w:ascii="Times New Roman" w:hAnsi="Times New Roman" w:cs="Times New Roman"/>
          <w:sz w:val="28"/>
          <w:szCs w:val="28"/>
          <w:lang w:val="uk-UA"/>
        </w:rPr>
        <w:t xml:space="preserve"> року</w:t>
      </w:r>
      <w:r w:rsidRPr="00853841">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0405FE">
        <w:rPr>
          <w:rFonts w:ascii="Times New Roman" w:eastAsia="Times New Roman" w:hAnsi="Times New Roman" w:cs="Times New Roman"/>
          <w:sz w:val="28"/>
          <w:szCs w:val="28"/>
          <w:lang w:val="uk-UA"/>
        </w:rPr>
        <w:t xml:space="preserve">з них:ДПА у формі ЗНО </w:t>
      </w:r>
      <w:r>
        <w:rPr>
          <w:rFonts w:ascii="Times New Roman" w:eastAsia="Times New Roman" w:hAnsi="Times New Roman" w:cs="Times New Roman"/>
          <w:sz w:val="28"/>
          <w:szCs w:val="28"/>
          <w:lang w:val="uk-UA"/>
        </w:rPr>
        <w:t>(у</w:t>
      </w:r>
      <w:r w:rsidRPr="000405FE">
        <w:rPr>
          <w:rFonts w:ascii="Times New Roman" w:eastAsia="Times New Roman" w:hAnsi="Times New Roman" w:cs="Times New Roman"/>
          <w:sz w:val="28"/>
          <w:szCs w:val="28"/>
          <w:lang w:val="uk-UA"/>
        </w:rPr>
        <w:t>країнська мова і література</w:t>
      </w:r>
      <w:r w:rsidR="00883DD5">
        <w:rPr>
          <w:rFonts w:ascii="Times New Roman" w:eastAsia="Times New Roman" w:hAnsi="Times New Roman" w:cs="Times New Roman"/>
          <w:sz w:val="28"/>
          <w:szCs w:val="28"/>
          <w:lang w:val="uk-UA"/>
        </w:rPr>
        <w:t>)</w:t>
      </w:r>
      <w:r w:rsidR="00883DD5" w:rsidRPr="00883D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складали </w:t>
      </w:r>
      <w:r w:rsidRPr="000405FE">
        <w:rPr>
          <w:rFonts w:ascii="Times New Roman" w:eastAsia="Times New Roman" w:hAnsi="Times New Roman" w:cs="Times New Roman"/>
          <w:sz w:val="28"/>
          <w:szCs w:val="28"/>
          <w:lang w:val="uk-UA"/>
        </w:rPr>
        <w:t>66, (з них 28</w:t>
      </w:r>
      <w:r>
        <w:rPr>
          <w:rFonts w:ascii="Times New Roman" w:eastAsia="Times New Roman" w:hAnsi="Times New Roman" w:cs="Times New Roman"/>
          <w:sz w:val="28"/>
          <w:szCs w:val="28"/>
          <w:lang w:val="uk-UA"/>
        </w:rPr>
        <w:t xml:space="preserve"> учнів ви</w:t>
      </w:r>
      <w:r w:rsidRPr="000405FE">
        <w:rPr>
          <w:rFonts w:ascii="Times New Roman" w:eastAsia="Times New Roman" w:hAnsi="Times New Roman" w:cs="Times New Roman"/>
          <w:sz w:val="28"/>
          <w:szCs w:val="28"/>
          <w:lang w:val="uk-UA"/>
        </w:rPr>
        <w:t>пускники</w:t>
      </w:r>
      <w:r>
        <w:rPr>
          <w:rFonts w:ascii="Times New Roman" w:eastAsia="Times New Roman" w:hAnsi="Times New Roman" w:cs="Times New Roman"/>
          <w:sz w:val="28"/>
          <w:szCs w:val="28"/>
          <w:lang w:val="uk-UA"/>
        </w:rPr>
        <w:t xml:space="preserve"> </w:t>
      </w:r>
      <w:r w:rsidRPr="000405FE">
        <w:rPr>
          <w:rFonts w:ascii="Times New Roman" w:eastAsia="Times New Roman" w:hAnsi="Times New Roman" w:cs="Times New Roman"/>
          <w:sz w:val="28"/>
          <w:szCs w:val="28"/>
          <w:lang w:val="uk-UA"/>
        </w:rPr>
        <w:t xml:space="preserve">2018-2019 </w:t>
      </w:r>
      <w:proofErr w:type="spellStart"/>
      <w:r w:rsidRPr="000405FE">
        <w:rPr>
          <w:rFonts w:ascii="Times New Roman" w:eastAsia="Times New Roman" w:hAnsi="Times New Roman" w:cs="Times New Roman"/>
          <w:sz w:val="28"/>
          <w:szCs w:val="28"/>
          <w:lang w:val="uk-UA"/>
        </w:rPr>
        <w:t>н.р</w:t>
      </w:r>
      <w:proofErr w:type="spellEnd"/>
      <w:r w:rsidRPr="000405FE">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w:t>
      </w:r>
    </w:p>
    <w:p w:rsidR="000405FE" w:rsidRPr="000405FE" w:rsidRDefault="00883DD5" w:rsidP="000405FE">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Українська мова і</w:t>
      </w:r>
      <w:r w:rsidR="000405FE" w:rsidRPr="000405FE">
        <w:rPr>
          <w:rFonts w:ascii="Times New Roman" w:eastAsia="Times New Roman" w:hAnsi="Times New Roman" w:cs="Times New Roman"/>
          <w:sz w:val="28"/>
          <w:szCs w:val="28"/>
          <w:lang w:val="uk-UA"/>
        </w:rPr>
        <w:t xml:space="preserve"> література</w:t>
      </w:r>
      <w:r w:rsidR="000405FE">
        <w:rPr>
          <w:rFonts w:ascii="Times New Roman" w:eastAsia="Times New Roman" w:hAnsi="Times New Roman" w:cs="Times New Roman"/>
          <w:sz w:val="28"/>
          <w:szCs w:val="28"/>
          <w:lang w:val="uk-UA"/>
        </w:rPr>
        <w:t xml:space="preserve"> </w:t>
      </w:r>
      <w:r w:rsidR="000405FE" w:rsidRPr="000405FE">
        <w:rPr>
          <w:rFonts w:ascii="Times New Roman" w:eastAsia="Times New Roman" w:hAnsi="Times New Roman" w:cs="Times New Roman"/>
          <w:sz w:val="28"/>
          <w:szCs w:val="28"/>
          <w:lang w:val="uk-UA"/>
        </w:rPr>
        <w:t>-</w:t>
      </w:r>
      <w:r w:rsidR="000405FE" w:rsidRPr="000405FE">
        <w:rPr>
          <w:rFonts w:ascii="Times New Roman" w:eastAsia="Times New Roman" w:hAnsi="Times New Roman" w:cs="Times New Roman"/>
          <w:b/>
          <w:sz w:val="28"/>
          <w:szCs w:val="28"/>
          <w:lang w:val="uk-UA"/>
        </w:rPr>
        <w:t xml:space="preserve"> 8</w:t>
      </w:r>
    </w:p>
    <w:p w:rsidR="000405FE" w:rsidRPr="000405FE" w:rsidRDefault="000405FE" w:rsidP="000405FE">
      <w:pPr>
        <w:spacing w:after="0" w:line="240" w:lineRule="auto"/>
        <w:rPr>
          <w:rFonts w:ascii="Times New Roman" w:eastAsia="Times New Roman" w:hAnsi="Times New Roman" w:cs="Times New Roman"/>
          <w:sz w:val="28"/>
          <w:szCs w:val="28"/>
          <w:lang w:val="uk-UA"/>
        </w:rPr>
      </w:pPr>
      <w:proofErr w:type="spellStart"/>
      <w:r w:rsidRPr="000405FE">
        <w:rPr>
          <w:rFonts w:ascii="Times New Roman" w:eastAsia="Times New Roman" w:hAnsi="Times New Roman" w:cs="Times New Roman"/>
          <w:sz w:val="28"/>
          <w:szCs w:val="28"/>
          <w:lang w:val="uk-UA"/>
        </w:rPr>
        <w:t>Математика-</w:t>
      </w:r>
      <w:proofErr w:type="spellEnd"/>
      <w:r>
        <w:rPr>
          <w:rFonts w:ascii="Times New Roman" w:eastAsia="Times New Roman" w:hAnsi="Times New Roman" w:cs="Times New Roman"/>
          <w:sz w:val="28"/>
          <w:szCs w:val="28"/>
          <w:lang w:val="uk-UA"/>
        </w:rPr>
        <w:t xml:space="preserve"> </w:t>
      </w:r>
      <w:r w:rsidRPr="000405FE">
        <w:rPr>
          <w:rFonts w:ascii="Times New Roman" w:eastAsia="Times New Roman" w:hAnsi="Times New Roman" w:cs="Times New Roman"/>
          <w:b/>
          <w:sz w:val="28"/>
          <w:szCs w:val="28"/>
          <w:lang w:val="uk-UA"/>
        </w:rPr>
        <w:t>6</w:t>
      </w:r>
    </w:p>
    <w:p w:rsidR="000405FE" w:rsidRPr="000405FE" w:rsidRDefault="000405FE" w:rsidP="000405FE">
      <w:pPr>
        <w:spacing w:after="0" w:line="240" w:lineRule="auto"/>
        <w:rPr>
          <w:rFonts w:ascii="Times New Roman" w:eastAsia="Times New Roman" w:hAnsi="Times New Roman" w:cs="Times New Roman"/>
          <w:sz w:val="28"/>
          <w:szCs w:val="28"/>
          <w:lang w:val="uk-UA"/>
        </w:rPr>
      </w:pPr>
      <w:proofErr w:type="spellStart"/>
      <w:r w:rsidRPr="000405FE">
        <w:rPr>
          <w:rFonts w:ascii="Times New Roman" w:eastAsia="Times New Roman" w:hAnsi="Times New Roman" w:cs="Times New Roman"/>
          <w:sz w:val="28"/>
          <w:szCs w:val="28"/>
          <w:lang w:val="uk-UA"/>
        </w:rPr>
        <w:t>Біологія-</w:t>
      </w:r>
      <w:proofErr w:type="spellEnd"/>
      <w:r>
        <w:rPr>
          <w:rFonts w:ascii="Times New Roman" w:eastAsia="Times New Roman" w:hAnsi="Times New Roman" w:cs="Times New Roman"/>
          <w:sz w:val="28"/>
          <w:szCs w:val="28"/>
          <w:lang w:val="uk-UA"/>
        </w:rPr>
        <w:t xml:space="preserve"> </w:t>
      </w:r>
      <w:r w:rsidRPr="000405FE">
        <w:rPr>
          <w:rFonts w:ascii="Times New Roman" w:eastAsia="Times New Roman" w:hAnsi="Times New Roman" w:cs="Times New Roman"/>
          <w:b/>
          <w:sz w:val="28"/>
          <w:szCs w:val="28"/>
          <w:lang w:val="uk-UA"/>
        </w:rPr>
        <w:t>6</w:t>
      </w:r>
    </w:p>
    <w:p w:rsidR="000405FE" w:rsidRPr="000405FE" w:rsidRDefault="000405FE" w:rsidP="000405FE">
      <w:pPr>
        <w:spacing w:line="240" w:lineRule="auto"/>
        <w:jc w:val="both"/>
        <w:rPr>
          <w:rFonts w:ascii="Times New Roman" w:hAnsi="Times New Roman" w:cs="Times New Roman"/>
          <w:sz w:val="28"/>
          <w:szCs w:val="28"/>
          <w:lang w:val="uk-UA"/>
        </w:rPr>
      </w:pPr>
      <w:r w:rsidRPr="000405FE">
        <w:rPr>
          <w:rFonts w:ascii="Times New Roman" w:hAnsi="Times New Roman" w:cs="Times New Roman"/>
          <w:sz w:val="28"/>
          <w:szCs w:val="28"/>
          <w:lang w:val="uk-UA"/>
        </w:rPr>
        <w:t>Англійська мова - 3</w:t>
      </w:r>
    </w:p>
    <w:p w:rsidR="00C63517" w:rsidRPr="00412990" w:rsidRDefault="00D65854" w:rsidP="00D6585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В</w:t>
      </w:r>
      <w:r w:rsidR="00C63517" w:rsidRPr="00412990">
        <w:rPr>
          <w:rFonts w:ascii="Times New Roman" w:hAnsi="Times New Roman"/>
          <w:b/>
          <w:sz w:val="28"/>
          <w:szCs w:val="28"/>
          <w:lang w:val="uk-UA"/>
        </w:rPr>
        <w:t>иробниче навчання</w:t>
      </w:r>
    </w:p>
    <w:p w:rsidR="00883DD5" w:rsidRPr="00883DD5" w:rsidRDefault="00C63517" w:rsidP="00883DD5">
      <w:pPr>
        <w:spacing w:after="0" w:line="240" w:lineRule="auto"/>
        <w:ind w:firstLine="708"/>
        <w:jc w:val="both"/>
        <w:rPr>
          <w:rFonts w:ascii="Times New Roman" w:hAnsi="Times New Roman"/>
          <w:sz w:val="28"/>
          <w:szCs w:val="28"/>
          <w:lang w:val="uk-UA"/>
        </w:rPr>
      </w:pPr>
      <w:r w:rsidRPr="00412990">
        <w:rPr>
          <w:rFonts w:ascii="Times New Roman" w:hAnsi="Times New Roman"/>
          <w:sz w:val="28"/>
          <w:szCs w:val="28"/>
          <w:lang w:val="uk-UA"/>
        </w:rPr>
        <w:t xml:space="preserve">Виробниче навчання в училищі проходить в навчально-виробничих майстернях, лабораторіях </w:t>
      </w:r>
      <w:r>
        <w:rPr>
          <w:rFonts w:ascii="Times New Roman" w:hAnsi="Times New Roman"/>
          <w:sz w:val="28"/>
          <w:szCs w:val="28"/>
          <w:lang w:val="uk-UA"/>
        </w:rPr>
        <w:t>і</w:t>
      </w:r>
      <w:r w:rsidRPr="00412990">
        <w:rPr>
          <w:rFonts w:ascii="Times New Roman" w:hAnsi="Times New Roman"/>
          <w:sz w:val="28"/>
          <w:szCs w:val="28"/>
          <w:lang w:val="uk-UA"/>
        </w:rPr>
        <w:t>з кожної професії за робочими навчальними планами, які складені відповідно до Державних стандартів ПТО та Наказу МОН України від 13.10.2010 № 947 «Про затвердження типової базисної структури навчальних планів для підготовки кваліфікованих робітників ПТНЗ», погоджені в Навчально-методичному центрі ПТО,</w:t>
      </w:r>
      <w:r w:rsidRPr="00392E88">
        <w:rPr>
          <w:rFonts w:ascii="Times New Roman" w:hAnsi="Times New Roman"/>
          <w:sz w:val="28"/>
          <w:szCs w:val="28"/>
          <w:lang w:val="uk-UA"/>
        </w:rPr>
        <w:t xml:space="preserve"> </w:t>
      </w:r>
      <w:r>
        <w:rPr>
          <w:rFonts w:ascii="Times New Roman" w:hAnsi="Times New Roman"/>
          <w:sz w:val="28"/>
          <w:szCs w:val="28"/>
          <w:lang w:val="uk-UA"/>
        </w:rPr>
        <w:t>роботодавцями</w:t>
      </w:r>
      <w:r w:rsidRPr="00412990">
        <w:rPr>
          <w:rFonts w:ascii="Times New Roman" w:hAnsi="Times New Roman"/>
          <w:sz w:val="28"/>
          <w:szCs w:val="28"/>
          <w:lang w:val="uk-UA"/>
        </w:rPr>
        <w:t xml:space="preserve"> та затверджен</w:t>
      </w:r>
      <w:r w:rsidR="004F15A5">
        <w:rPr>
          <w:rFonts w:ascii="Times New Roman" w:hAnsi="Times New Roman"/>
          <w:sz w:val="28"/>
          <w:szCs w:val="28"/>
          <w:lang w:val="uk-UA"/>
        </w:rPr>
        <w:t xml:space="preserve">і в Департаменті освіти і науки </w:t>
      </w:r>
      <w:r w:rsidRPr="00412990">
        <w:rPr>
          <w:rFonts w:ascii="Times New Roman" w:hAnsi="Times New Roman"/>
          <w:sz w:val="28"/>
          <w:szCs w:val="28"/>
          <w:lang w:val="uk-UA"/>
        </w:rPr>
        <w:t>Сумської ОДА</w:t>
      </w:r>
      <w:r w:rsidR="00883DD5">
        <w:rPr>
          <w:rFonts w:ascii="Times New Roman" w:hAnsi="Times New Roman"/>
          <w:sz w:val="28"/>
          <w:szCs w:val="28"/>
          <w:lang w:val="uk-UA"/>
        </w:rPr>
        <w:t xml:space="preserve">. </w:t>
      </w:r>
    </w:p>
    <w:p w:rsidR="00C63517" w:rsidRPr="00412990" w:rsidRDefault="00C63517" w:rsidP="00883DD5">
      <w:pPr>
        <w:spacing w:after="0" w:line="240" w:lineRule="auto"/>
        <w:ind w:firstLine="708"/>
        <w:rPr>
          <w:rFonts w:ascii="Times New Roman" w:hAnsi="Times New Roman"/>
          <w:sz w:val="28"/>
          <w:szCs w:val="28"/>
          <w:lang w:val="uk-UA"/>
        </w:rPr>
      </w:pPr>
      <w:r w:rsidRPr="00412990">
        <w:rPr>
          <w:rFonts w:ascii="Times New Roman" w:hAnsi="Times New Roman"/>
          <w:sz w:val="28"/>
          <w:szCs w:val="28"/>
          <w:lang w:val="uk-UA"/>
        </w:rPr>
        <w:t>Організація та проведення виробничого навчання, стан підготовки з професій постійно заслуховується на засіданнях методичних комісій та розглядається на педагогічній раді.</w:t>
      </w:r>
    </w:p>
    <w:p w:rsidR="00C63517" w:rsidRPr="00412990" w:rsidRDefault="00C63517" w:rsidP="00C63517">
      <w:pPr>
        <w:spacing w:after="0" w:line="240" w:lineRule="auto"/>
        <w:ind w:firstLine="708"/>
        <w:jc w:val="both"/>
        <w:rPr>
          <w:rFonts w:ascii="Times New Roman" w:hAnsi="Times New Roman"/>
          <w:sz w:val="28"/>
          <w:szCs w:val="28"/>
          <w:lang w:val="uk-UA"/>
        </w:rPr>
      </w:pPr>
      <w:r w:rsidRPr="00412990">
        <w:rPr>
          <w:rFonts w:ascii="Times New Roman" w:hAnsi="Times New Roman"/>
          <w:sz w:val="28"/>
          <w:szCs w:val="28"/>
          <w:lang w:val="uk-UA"/>
        </w:rPr>
        <w:t>Комплексно-методичне забезпечення уроків виробничого навчання становить близько</w:t>
      </w:r>
      <w:r>
        <w:rPr>
          <w:rFonts w:ascii="Times New Roman" w:hAnsi="Times New Roman"/>
          <w:sz w:val="28"/>
          <w:szCs w:val="28"/>
          <w:lang w:val="uk-UA"/>
        </w:rPr>
        <w:t xml:space="preserve"> 88</w:t>
      </w:r>
      <w:r w:rsidRPr="00412990">
        <w:rPr>
          <w:rFonts w:ascii="Times New Roman" w:hAnsi="Times New Roman"/>
          <w:sz w:val="28"/>
          <w:szCs w:val="28"/>
          <w:lang w:val="uk-UA"/>
        </w:rPr>
        <w:t xml:space="preserve">%. За звітний період проводились декади професій, конкурси фахової майстерності. Контроль за підготовкою та проведенням уроків виробничого навчання постійно здійснює адміністрація навчального закладу, результати перевірки обговорюються на засіданнях методичних комісій, педагогічних рад. За підсумками перевірки видаються накази. </w:t>
      </w:r>
    </w:p>
    <w:p w:rsidR="00C63517" w:rsidRDefault="00C63517" w:rsidP="00C63517">
      <w:pPr>
        <w:spacing w:after="0" w:line="240" w:lineRule="auto"/>
        <w:jc w:val="both"/>
        <w:rPr>
          <w:rFonts w:ascii="Times New Roman" w:hAnsi="Times New Roman"/>
          <w:b/>
          <w:sz w:val="28"/>
          <w:szCs w:val="28"/>
          <w:lang w:val="uk-UA"/>
        </w:rPr>
      </w:pPr>
    </w:p>
    <w:p w:rsidR="00C63517" w:rsidRDefault="00C63517" w:rsidP="00C63517">
      <w:pPr>
        <w:spacing w:after="0" w:line="240" w:lineRule="auto"/>
        <w:jc w:val="both"/>
        <w:rPr>
          <w:rFonts w:ascii="Times New Roman" w:hAnsi="Times New Roman"/>
          <w:b/>
          <w:sz w:val="28"/>
          <w:szCs w:val="28"/>
          <w:lang w:val="uk-UA"/>
        </w:rPr>
      </w:pPr>
    </w:p>
    <w:p w:rsidR="00D65854" w:rsidRDefault="00D65854" w:rsidP="00C63517">
      <w:pPr>
        <w:spacing w:after="0" w:line="240" w:lineRule="auto"/>
        <w:jc w:val="both"/>
        <w:rPr>
          <w:rFonts w:ascii="Times New Roman" w:hAnsi="Times New Roman"/>
          <w:b/>
          <w:sz w:val="28"/>
          <w:szCs w:val="28"/>
          <w:lang w:val="uk-UA"/>
        </w:rPr>
      </w:pPr>
    </w:p>
    <w:p w:rsidR="00D65854" w:rsidRDefault="00D65854" w:rsidP="00C63517">
      <w:pPr>
        <w:spacing w:after="0" w:line="240" w:lineRule="auto"/>
        <w:jc w:val="both"/>
        <w:rPr>
          <w:rFonts w:ascii="Times New Roman" w:hAnsi="Times New Roman"/>
          <w:b/>
          <w:sz w:val="28"/>
          <w:szCs w:val="28"/>
          <w:lang w:val="uk-UA"/>
        </w:rPr>
      </w:pPr>
    </w:p>
    <w:p w:rsidR="00D65854" w:rsidRDefault="00D65854" w:rsidP="00C63517">
      <w:pPr>
        <w:spacing w:after="0" w:line="240" w:lineRule="auto"/>
        <w:jc w:val="both"/>
        <w:rPr>
          <w:rFonts w:ascii="Times New Roman" w:hAnsi="Times New Roman"/>
          <w:b/>
          <w:sz w:val="28"/>
          <w:szCs w:val="28"/>
          <w:lang w:val="uk-UA"/>
        </w:rPr>
      </w:pPr>
    </w:p>
    <w:tbl>
      <w:tblPr>
        <w:tblpPr w:leftFromText="180" w:rightFromText="180" w:vertAnchor="text" w:horzAnchor="margin" w:tblpXSpec="center" w:tblpY="-7"/>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0"/>
        <w:gridCol w:w="622"/>
        <w:gridCol w:w="595"/>
        <w:gridCol w:w="90"/>
        <w:gridCol w:w="532"/>
        <w:gridCol w:w="248"/>
        <w:gridCol w:w="594"/>
        <w:gridCol w:w="151"/>
        <w:gridCol w:w="444"/>
        <w:gridCol w:w="152"/>
        <w:gridCol w:w="716"/>
        <w:gridCol w:w="868"/>
        <w:gridCol w:w="608"/>
        <w:gridCol w:w="634"/>
        <w:gridCol w:w="622"/>
        <w:gridCol w:w="860"/>
        <w:gridCol w:w="603"/>
        <w:gridCol w:w="868"/>
      </w:tblGrid>
      <w:tr w:rsidR="00D65854" w:rsidRPr="00590852" w:rsidTr="000E2B42">
        <w:trPr>
          <w:trHeight w:val="893"/>
        </w:trPr>
        <w:tc>
          <w:tcPr>
            <w:tcW w:w="10067" w:type="dxa"/>
            <w:gridSpan w:val="19"/>
            <w:shd w:val="clear" w:color="auto" w:fill="8DB3E2"/>
          </w:tcPr>
          <w:p w:rsidR="00D65854" w:rsidRPr="00590852" w:rsidRDefault="00D65854" w:rsidP="000E2B42">
            <w:pPr>
              <w:spacing w:after="0" w:line="240" w:lineRule="auto"/>
              <w:jc w:val="center"/>
              <w:rPr>
                <w:rFonts w:ascii="Times New Roman" w:hAnsi="Times New Roman"/>
                <w:b/>
                <w:sz w:val="24"/>
                <w:szCs w:val="24"/>
                <w:lang w:val="uk-UA"/>
              </w:rPr>
            </w:pPr>
          </w:p>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ПРОФЕСІЙНО-</w:t>
            </w:r>
            <w:r>
              <w:rPr>
                <w:rFonts w:ascii="Times New Roman" w:hAnsi="Times New Roman"/>
                <w:b/>
                <w:sz w:val="24"/>
                <w:szCs w:val="24"/>
                <w:lang w:val="uk-UA"/>
              </w:rPr>
              <w:t>ПРАКТИЧНА</w:t>
            </w:r>
            <w:r w:rsidRPr="00590852">
              <w:rPr>
                <w:rFonts w:ascii="Times New Roman" w:hAnsi="Times New Roman"/>
                <w:b/>
                <w:sz w:val="24"/>
                <w:szCs w:val="24"/>
                <w:lang w:val="uk-UA"/>
              </w:rPr>
              <w:t xml:space="preserve"> ПІДГОТОВКА</w:t>
            </w:r>
          </w:p>
          <w:p w:rsidR="00D65854" w:rsidRPr="00590852" w:rsidRDefault="00D65854" w:rsidP="000E2B42">
            <w:pPr>
              <w:spacing w:after="0" w:line="240" w:lineRule="auto"/>
              <w:jc w:val="center"/>
              <w:rPr>
                <w:rFonts w:ascii="Times New Roman" w:hAnsi="Times New Roman"/>
                <w:b/>
                <w:sz w:val="24"/>
                <w:szCs w:val="24"/>
                <w:lang w:val="uk-UA"/>
              </w:rPr>
            </w:pPr>
          </w:p>
        </w:tc>
      </w:tr>
      <w:tr w:rsidR="00D65854" w:rsidRPr="00590852" w:rsidTr="000E2B42">
        <w:trPr>
          <w:trHeight w:val="292"/>
        </w:trPr>
        <w:tc>
          <w:tcPr>
            <w:tcW w:w="5004" w:type="dxa"/>
            <w:gridSpan w:val="12"/>
            <w:shd w:val="clear" w:color="auto" w:fill="92D05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en-US"/>
              </w:rPr>
              <w:t>I</w:t>
            </w:r>
            <w:r w:rsidRPr="00590852">
              <w:rPr>
                <w:rFonts w:ascii="Times New Roman" w:hAnsi="Times New Roman"/>
                <w:b/>
                <w:sz w:val="24"/>
                <w:szCs w:val="24"/>
                <w:lang w:val="uk-UA"/>
              </w:rPr>
              <w:t xml:space="preserve"> СЕМЕСТР 2017-2018 Н.Р.</w:t>
            </w:r>
          </w:p>
        </w:tc>
        <w:tc>
          <w:tcPr>
            <w:tcW w:w="5062" w:type="dxa"/>
            <w:gridSpan w:val="7"/>
            <w:shd w:val="clear" w:color="auto" w:fill="FFFF00"/>
          </w:tcPr>
          <w:p w:rsidR="00D65854" w:rsidRPr="00590852" w:rsidRDefault="00D65854" w:rsidP="000E2B42">
            <w:pPr>
              <w:spacing w:after="0" w:line="240" w:lineRule="auto"/>
              <w:jc w:val="center"/>
              <w:rPr>
                <w:rFonts w:ascii="Times New Roman" w:hAnsi="Times New Roman"/>
                <w:b/>
                <w:sz w:val="24"/>
                <w:szCs w:val="24"/>
              </w:rPr>
            </w:pPr>
            <w:r w:rsidRPr="00590852">
              <w:rPr>
                <w:rFonts w:ascii="Times New Roman" w:hAnsi="Times New Roman"/>
                <w:b/>
                <w:sz w:val="24"/>
                <w:szCs w:val="24"/>
                <w:lang w:val="en-US"/>
              </w:rPr>
              <w:t>II</w:t>
            </w:r>
            <w:r w:rsidRPr="00590852">
              <w:rPr>
                <w:rFonts w:ascii="Times New Roman" w:hAnsi="Times New Roman"/>
                <w:b/>
                <w:sz w:val="24"/>
                <w:szCs w:val="24"/>
                <w:lang w:val="uk-UA"/>
              </w:rPr>
              <w:t xml:space="preserve"> СЕМЕСТР 2017-2018 Н.Р.</w:t>
            </w:r>
          </w:p>
        </w:tc>
      </w:tr>
      <w:tr w:rsidR="00D65854" w:rsidRPr="00590852" w:rsidTr="000E2B42">
        <w:trPr>
          <w:cantSplit/>
          <w:trHeight w:val="1984"/>
        </w:trPr>
        <w:tc>
          <w:tcPr>
            <w:tcW w:w="710" w:type="dxa"/>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Усього</w:t>
            </w:r>
          </w:p>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 xml:space="preserve"> учнів</w:t>
            </w:r>
          </w:p>
        </w:tc>
        <w:tc>
          <w:tcPr>
            <w:tcW w:w="772" w:type="dxa"/>
            <w:gridSpan w:val="2"/>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Початковий рівень</w:t>
            </w:r>
          </w:p>
        </w:tc>
        <w:tc>
          <w:tcPr>
            <w:tcW w:w="685" w:type="dxa"/>
            <w:gridSpan w:val="2"/>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Середній рівень</w:t>
            </w:r>
          </w:p>
        </w:tc>
        <w:tc>
          <w:tcPr>
            <w:tcW w:w="780" w:type="dxa"/>
            <w:gridSpan w:val="2"/>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Достатній рівень</w:t>
            </w:r>
          </w:p>
        </w:tc>
        <w:tc>
          <w:tcPr>
            <w:tcW w:w="745" w:type="dxa"/>
            <w:gridSpan w:val="2"/>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 xml:space="preserve">Високий </w:t>
            </w:r>
          </w:p>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рівень</w:t>
            </w:r>
          </w:p>
        </w:tc>
        <w:tc>
          <w:tcPr>
            <w:tcW w:w="596" w:type="dxa"/>
            <w:gridSpan w:val="2"/>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Не атестовані</w:t>
            </w:r>
          </w:p>
        </w:tc>
        <w:tc>
          <w:tcPr>
            <w:tcW w:w="716" w:type="dxa"/>
            <w:shd w:val="clear" w:color="auto" w:fill="92D05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 xml:space="preserve">Середній </w:t>
            </w:r>
          </w:p>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бал</w:t>
            </w:r>
          </w:p>
        </w:tc>
        <w:tc>
          <w:tcPr>
            <w:tcW w:w="868"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 xml:space="preserve">Усього </w:t>
            </w:r>
          </w:p>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учнів</w:t>
            </w:r>
          </w:p>
        </w:tc>
        <w:tc>
          <w:tcPr>
            <w:tcW w:w="608"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Початковий рівень</w:t>
            </w:r>
          </w:p>
        </w:tc>
        <w:tc>
          <w:tcPr>
            <w:tcW w:w="634"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Середній рівень</w:t>
            </w:r>
          </w:p>
        </w:tc>
        <w:tc>
          <w:tcPr>
            <w:tcW w:w="622"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Достатній рівень</w:t>
            </w:r>
          </w:p>
        </w:tc>
        <w:tc>
          <w:tcPr>
            <w:tcW w:w="860"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Високий</w:t>
            </w:r>
          </w:p>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 xml:space="preserve"> рівень</w:t>
            </w:r>
          </w:p>
        </w:tc>
        <w:tc>
          <w:tcPr>
            <w:tcW w:w="603"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Не атестовані</w:t>
            </w:r>
          </w:p>
        </w:tc>
        <w:tc>
          <w:tcPr>
            <w:tcW w:w="868" w:type="dxa"/>
            <w:shd w:val="clear" w:color="auto" w:fill="FFFF00"/>
            <w:textDirection w:val="btLr"/>
          </w:tcPr>
          <w:p w:rsidR="00D65854" w:rsidRPr="00590852" w:rsidRDefault="00D65854" w:rsidP="000E2B42">
            <w:pPr>
              <w:spacing w:after="0" w:line="240" w:lineRule="auto"/>
              <w:ind w:left="113" w:right="113"/>
              <w:jc w:val="center"/>
              <w:rPr>
                <w:rFonts w:ascii="Times New Roman" w:hAnsi="Times New Roman"/>
                <w:b/>
                <w:sz w:val="24"/>
                <w:szCs w:val="24"/>
                <w:lang w:val="uk-UA"/>
              </w:rPr>
            </w:pPr>
            <w:r w:rsidRPr="00590852">
              <w:rPr>
                <w:rFonts w:ascii="Times New Roman" w:hAnsi="Times New Roman"/>
                <w:b/>
                <w:sz w:val="24"/>
                <w:szCs w:val="24"/>
                <w:lang w:val="uk-UA"/>
              </w:rPr>
              <w:t xml:space="preserve">Середній </w:t>
            </w:r>
          </w:p>
          <w:p w:rsidR="00D65854" w:rsidRPr="00590852" w:rsidRDefault="00D65854" w:rsidP="000E2B42">
            <w:pPr>
              <w:spacing w:after="0" w:line="240" w:lineRule="auto"/>
              <w:ind w:left="113" w:right="113"/>
              <w:jc w:val="center"/>
              <w:rPr>
                <w:rFonts w:ascii="Times New Roman" w:hAnsi="Times New Roman"/>
                <w:b/>
                <w:sz w:val="24"/>
                <w:szCs w:val="24"/>
              </w:rPr>
            </w:pPr>
            <w:r w:rsidRPr="00590852">
              <w:rPr>
                <w:rFonts w:ascii="Times New Roman" w:hAnsi="Times New Roman"/>
                <w:b/>
                <w:sz w:val="24"/>
                <w:szCs w:val="24"/>
                <w:lang w:val="uk-UA"/>
              </w:rPr>
              <w:t>бал</w:t>
            </w:r>
          </w:p>
        </w:tc>
      </w:tr>
      <w:tr w:rsidR="00D65854" w:rsidRPr="00590852" w:rsidTr="000E2B42">
        <w:trPr>
          <w:cantSplit/>
          <w:trHeight w:val="278"/>
        </w:trPr>
        <w:tc>
          <w:tcPr>
            <w:tcW w:w="10067" w:type="dxa"/>
            <w:gridSpan w:val="19"/>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Кравець</w:t>
            </w:r>
          </w:p>
          <w:p w:rsidR="00D65854" w:rsidRPr="00590852" w:rsidRDefault="00D65854" w:rsidP="000E2B42">
            <w:pPr>
              <w:spacing w:after="0" w:line="240" w:lineRule="auto"/>
              <w:jc w:val="center"/>
              <w:rPr>
                <w:rFonts w:ascii="Times New Roman" w:hAnsi="Times New Roman"/>
                <w:b/>
                <w:sz w:val="24"/>
                <w:szCs w:val="24"/>
                <w:lang w:val="uk-UA"/>
              </w:rPr>
            </w:pPr>
          </w:p>
        </w:tc>
      </w:tr>
      <w:tr w:rsidR="00D65854" w:rsidRPr="00590852" w:rsidTr="000E2B42">
        <w:trPr>
          <w:trHeight w:val="292"/>
        </w:trPr>
        <w:tc>
          <w:tcPr>
            <w:tcW w:w="860" w:type="dxa"/>
            <w:gridSpan w:val="2"/>
            <w:shd w:val="clear" w:color="auto" w:fill="92D05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94</w:t>
            </w:r>
          </w:p>
        </w:tc>
        <w:tc>
          <w:tcPr>
            <w:tcW w:w="622"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595"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62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55</w:t>
            </w:r>
          </w:p>
        </w:tc>
        <w:tc>
          <w:tcPr>
            <w:tcW w:w="84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595"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w:t>
            </w:r>
          </w:p>
        </w:tc>
        <w:tc>
          <w:tcPr>
            <w:tcW w:w="868"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7,6</w:t>
            </w:r>
          </w:p>
        </w:tc>
        <w:tc>
          <w:tcPr>
            <w:tcW w:w="868" w:type="dxa"/>
            <w:shd w:val="clear" w:color="auto" w:fill="FFFF0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94</w:t>
            </w:r>
          </w:p>
        </w:tc>
        <w:tc>
          <w:tcPr>
            <w:tcW w:w="60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634"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622"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860"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603"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w:t>
            </w:r>
          </w:p>
        </w:tc>
        <w:tc>
          <w:tcPr>
            <w:tcW w:w="86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7,</w:t>
            </w:r>
            <w:r>
              <w:rPr>
                <w:rFonts w:ascii="Times New Roman" w:hAnsi="Times New Roman"/>
                <w:sz w:val="24"/>
                <w:szCs w:val="24"/>
                <w:lang w:val="uk-UA"/>
              </w:rPr>
              <w:t>5</w:t>
            </w:r>
          </w:p>
        </w:tc>
      </w:tr>
      <w:tr w:rsidR="00D65854" w:rsidRPr="00590852" w:rsidTr="000E2B42">
        <w:trPr>
          <w:trHeight w:val="601"/>
        </w:trPr>
        <w:tc>
          <w:tcPr>
            <w:tcW w:w="10067" w:type="dxa"/>
            <w:gridSpan w:val="19"/>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Перукар</w:t>
            </w:r>
          </w:p>
          <w:p w:rsidR="00D65854" w:rsidRPr="00590852" w:rsidRDefault="00D65854" w:rsidP="000E2B42">
            <w:pPr>
              <w:spacing w:after="0" w:line="240" w:lineRule="auto"/>
              <w:jc w:val="center"/>
              <w:rPr>
                <w:rFonts w:ascii="Times New Roman" w:hAnsi="Times New Roman"/>
                <w:b/>
                <w:sz w:val="24"/>
                <w:szCs w:val="24"/>
                <w:lang w:val="uk-UA"/>
              </w:rPr>
            </w:pPr>
          </w:p>
        </w:tc>
      </w:tr>
      <w:tr w:rsidR="00D65854" w:rsidRPr="00590852" w:rsidTr="000E2B42">
        <w:trPr>
          <w:trHeight w:val="292"/>
        </w:trPr>
        <w:tc>
          <w:tcPr>
            <w:tcW w:w="860" w:type="dxa"/>
            <w:gridSpan w:val="2"/>
            <w:shd w:val="clear" w:color="auto" w:fill="92D05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163</w:t>
            </w:r>
          </w:p>
        </w:tc>
        <w:tc>
          <w:tcPr>
            <w:tcW w:w="622"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595"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c>
          <w:tcPr>
            <w:tcW w:w="62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c>
          <w:tcPr>
            <w:tcW w:w="84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595"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2</w:t>
            </w:r>
          </w:p>
        </w:tc>
        <w:tc>
          <w:tcPr>
            <w:tcW w:w="868"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c>
          <w:tcPr>
            <w:tcW w:w="868" w:type="dxa"/>
            <w:shd w:val="clear" w:color="auto" w:fill="FFFF0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136</w:t>
            </w:r>
          </w:p>
        </w:tc>
        <w:tc>
          <w:tcPr>
            <w:tcW w:w="60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3</w:t>
            </w:r>
          </w:p>
        </w:tc>
        <w:tc>
          <w:tcPr>
            <w:tcW w:w="634"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622" w:type="dxa"/>
            <w:shd w:val="clear" w:color="auto" w:fill="FFFF00"/>
          </w:tcPr>
          <w:p w:rsidR="00D65854" w:rsidRPr="00590852" w:rsidRDefault="00D65854" w:rsidP="000E2B42">
            <w:pPr>
              <w:tabs>
                <w:tab w:val="center" w:pos="187"/>
              </w:tabs>
              <w:spacing w:after="0" w:line="240" w:lineRule="auto"/>
              <w:rPr>
                <w:rFonts w:ascii="Times New Roman" w:hAnsi="Times New Roman"/>
                <w:sz w:val="24"/>
                <w:szCs w:val="24"/>
                <w:lang w:val="uk-UA"/>
              </w:rPr>
            </w:pPr>
            <w:r>
              <w:rPr>
                <w:rFonts w:ascii="Times New Roman" w:hAnsi="Times New Roman"/>
                <w:sz w:val="24"/>
                <w:szCs w:val="24"/>
                <w:lang w:val="uk-UA"/>
              </w:rPr>
              <w:t>71</w:t>
            </w:r>
          </w:p>
        </w:tc>
        <w:tc>
          <w:tcPr>
            <w:tcW w:w="860"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603"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3</w:t>
            </w:r>
          </w:p>
        </w:tc>
        <w:tc>
          <w:tcPr>
            <w:tcW w:w="86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7,</w:t>
            </w:r>
            <w:r>
              <w:rPr>
                <w:rFonts w:ascii="Times New Roman" w:hAnsi="Times New Roman"/>
                <w:sz w:val="24"/>
                <w:szCs w:val="24"/>
                <w:lang w:val="uk-UA"/>
              </w:rPr>
              <w:t>8</w:t>
            </w:r>
          </w:p>
        </w:tc>
      </w:tr>
      <w:tr w:rsidR="00D65854" w:rsidRPr="00590852" w:rsidTr="000E2B42">
        <w:trPr>
          <w:trHeight w:val="585"/>
        </w:trPr>
        <w:tc>
          <w:tcPr>
            <w:tcW w:w="10067" w:type="dxa"/>
            <w:gridSpan w:val="19"/>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Кухар</w:t>
            </w:r>
          </w:p>
          <w:p w:rsidR="00D65854" w:rsidRPr="00590852" w:rsidRDefault="00D65854" w:rsidP="000E2B42">
            <w:pPr>
              <w:spacing w:after="0" w:line="240" w:lineRule="auto"/>
              <w:jc w:val="center"/>
              <w:rPr>
                <w:rFonts w:ascii="Times New Roman" w:hAnsi="Times New Roman"/>
                <w:b/>
                <w:sz w:val="24"/>
                <w:szCs w:val="24"/>
                <w:lang w:val="uk-UA"/>
              </w:rPr>
            </w:pPr>
          </w:p>
        </w:tc>
      </w:tr>
      <w:tr w:rsidR="00D65854" w:rsidRPr="00590852" w:rsidTr="000E2B42">
        <w:trPr>
          <w:trHeight w:val="309"/>
        </w:trPr>
        <w:tc>
          <w:tcPr>
            <w:tcW w:w="860" w:type="dxa"/>
            <w:gridSpan w:val="2"/>
            <w:shd w:val="clear" w:color="auto" w:fill="92D05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42</w:t>
            </w:r>
          </w:p>
        </w:tc>
        <w:tc>
          <w:tcPr>
            <w:tcW w:w="622"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595"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62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84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2</w:t>
            </w:r>
          </w:p>
        </w:tc>
        <w:tc>
          <w:tcPr>
            <w:tcW w:w="595"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w:t>
            </w:r>
          </w:p>
        </w:tc>
        <w:tc>
          <w:tcPr>
            <w:tcW w:w="868"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7,9</w:t>
            </w:r>
          </w:p>
        </w:tc>
        <w:tc>
          <w:tcPr>
            <w:tcW w:w="868" w:type="dxa"/>
            <w:shd w:val="clear" w:color="auto" w:fill="FFFF0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32</w:t>
            </w:r>
          </w:p>
        </w:tc>
        <w:tc>
          <w:tcPr>
            <w:tcW w:w="60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634"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622"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860"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2</w:t>
            </w:r>
          </w:p>
        </w:tc>
        <w:tc>
          <w:tcPr>
            <w:tcW w:w="603"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w:t>
            </w:r>
          </w:p>
        </w:tc>
        <w:tc>
          <w:tcPr>
            <w:tcW w:w="86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r>
      <w:tr w:rsidR="00D65854" w:rsidRPr="00590852" w:rsidTr="000E2B42">
        <w:trPr>
          <w:trHeight w:val="585"/>
        </w:trPr>
        <w:tc>
          <w:tcPr>
            <w:tcW w:w="10067" w:type="dxa"/>
            <w:gridSpan w:val="19"/>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Будівельний напрям</w:t>
            </w:r>
          </w:p>
          <w:p w:rsidR="00D65854" w:rsidRPr="00590852" w:rsidRDefault="00D65854" w:rsidP="000E2B42">
            <w:pPr>
              <w:spacing w:after="0" w:line="240" w:lineRule="auto"/>
              <w:jc w:val="center"/>
              <w:rPr>
                <w:rFonts w:ascii="Times New Roman" w:hAnsi="Times New Roman"/>
                <w:sz w:val="24"/>
                <w:szCs w:val="24"/>
                <w:lang w:val="uk-UA"/>
              </w:rPr>
            </w:pPr>
          </w:p>
        </w:tc>
      </w:tr>
      <w:tr w:rsidR="00D65854" w:rsidRPr="00590852" w:rsidTr="000E2B42">
        <w:trPr>
          <w:trHeight w:val="309"/>
        </w:trPr>
        <w:tc>
          <w:tcPr>
            <w:tcW w:w="860" w:type="dxa"/>
            <w:gridSpan w:val="2"/>
            <w:shd w:val="clear" w:color="auto" w:fill="92D05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105</w:t>
            </w:r>
          </w:p>
        </w:tc>
        <w:tc>
          <w:tcPr>
            <w:tcW w:w="622"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0</w:t>
            </w:r>
          </w:p>
        </w:tc>
        <w:tc>
          <w:tcPr>
            <w:tcW w:w="595" w:type="dxa"/>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62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c>
          <w:tcPr>
            <w:tcW w:w="842"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595"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68" w:type="dxa"/>
            <w:gridSpan w:val="2"/>
            <w:shd w:val="clear" w:color="auto" w:fill="92D05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6,1</w:t>
            </w:r>
          </w:p>
        </w:tc>
        <w:tc>
          <w:tcPr>
            <w:tcW w:w="868" w:type="dxa"/>
            <w:shd w:val="clear" w:color="auto" w:fill="FFFF00"/>
          </w:tcPr>
          <w:p w:rsidR="00D65854" w:rsidRPr="00590852" w:rsidRDefault="00D65854" w:rsidP="000E2B42">
            <w:pPr>
              <w:spacing w:after="0" w:line="240" w:lineRule="auto"/>
              <w:jc w:val="center"/>
              <w:rPr>
                <w:rFonts w:ascii="Times New Roman" w:hAnsi="Times New Roman"/>
                <w:b/>
                <w:sz w:val="24"/>
                <w:szCs w:val="24"/>
                <w:lang w:val="uk-UA"/>
              </w:rPr>
            </w:pPr>
            <w:r w:rsidRPr="00590852">
              <w:rPr>
                <w:rFonts w:ascii="Times New Roman" w:hAnsi="Times New Roman"/>
                <w:b/>
                <w:sz w:val="24"/>
                <w:szCs w:val="24"/>
                <w:lang w:val="uk-UA"/>
              </w:rPr>
              <w:t>90</w:t>
            </w:r>
          </w:p>
        </w:tc>
        <w:tc>
          <w:tcPr>
            <w:tcW w:w="60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634"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622"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860"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603"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868" w:type="dxa"/>
            <w:shd w:val="clear" w:color="auto" w:fill="FFFF00"/>
          </w:tcPr>
          <w:p w:rsidR="00D65854" w:rsidRPr="00590852" w:rsidRDefault="00D65854" w:rsidP="000E2B42">
            <w:pPr>
              <w:spacing w:after="0" w:line="240" w:lineRule="auto"/>
              <w:jc w:val="center"/>
              <w:rPr>
                <w:rFonts w:ascii="Times New Roman" w:hAnsi="Times New Roman"/>
                <w:sz w:val="24"/>
                <w:szCs w:val="24"/>
                <w:lang w:val="uk-UA"/>
              </w:rPr>
            </w:pPr>
            <w:r w:rsidRPr="00590852">
              <w:rPr>
                <w:rFonts w:ascii="Times New Roman" w:hAnsi="Times New Roman"/>
                <w:sz w:val="24"/>
                <w:szCs w:val="24"/>
                <w:lang w:val="uk-UA"/>
              </w:rPr>
              <w:t>6,</w:t>
            </w:r>
            <w:r>
              <w:rPr>
                <w:rFonts w:ascii="Times New Roman" w:hAnsi="Times New Roman"/>
                <w:sz w:val="24"/>
                <w:szCs w:val="24"/>
                <w:lang w:val="uk-UA"/>
              </w:rPr>
              <w:t>4</w:t>
            </w:r>
          </w:p>
        </w:tc>
      </w:tr>
    </w:tbl>
    <w:p w:rsidR="00C63517" w:rsidRPr="00682970" w:rsidRDefault="00C63517" w:rsidP="00C63517">
      <w:pPr>
        <w:spacing w:after="0" w:line="240" w:lineRule="auto"/>
        <w:jc w:val="both"/>
        <w:rPr>
          <w:rFonts w:ascii="Times New Roman" w:hAnsi="Times New Roman"/>
          <w:b/>
          <w:sz w:val="28"/>
          <w:szCs w:val="28"/>
          <w:lang w:val="uk-UA"/>
        </w:rPr>
      </w:pPr>
      <w:r w:rsidRPr="00682970">
        <w:rPr>
          <w:rFonts w:ascii="Times New Roman" w:hAnsi="Times New Roman"/>
          <w:b/>
          <w:sz w:val="28"/>
          <w:szCs w:val="28"/>
          <w:lang w:val="uk-UA"/>
        </w:rPr>
        <w:t>Успішність з в/н у 201</w:t>
      </w:r>
      <w:r>
        <w:rPr>
          <w:rFonts w:ascii="Times New Roman" w:hAnsi="Times New Roman"/>
          <w:b/>
          <w:sz w:val="28"/>
          <w:szCs w:val="28"/>
          <w:lang w:val="uk-UA"/>
        </w:rPr>
        <w:t>7</w:t>
      </w:r>
      <w:r w:rsidRPr="00682970">
        <w:rPr>
          <w:rFonts w:ascii="Times New Roman" w:hAnsi="Times New Roman"/>
          <w:b/>
          <w:sz w:val="28"/>
          <w:szCs w:val="28"/>
          <w:lang w:val="uk-UA"/>
        </w:rPr>
        <w:t>-201</w:t>
      </w:r>
      <w:r>
        <w:rPr>
          <w:rFonts w:ascii="Times New Roman" w:hAnsi="Times New Roman"/>
          <w:b/>
          <w:sz w:val="28"/>
          <w:szCs w:val="28"/>
          <w:lang w:val="uk-UA"/>
        </w:rPr>
        <w:t>8</w:t>
      </w:r>
      <w:r w:rsidRPr="00682970">
        <w:rPr>
          <w:rFonts w:ascii="Times New Roman" w:hAnsi="Times New Roman"/>
          <w:b/>
          <w:sz w:val="28"/>
          <w:szCs w:val="28"/>
          <w:lang w:val="uk-UA"/>
        </w:rPr>
        <w:t xml:space="preserve"> навчальному році становила: (слайд)</w:t>
      </w:r>
    </w:p>
    <w:p w:rsidR="00C63517" w:rsidRPr="00682970" w:rsidRDefault="00C63517" w:rsidP="00C63517">
      <w:pPr>
        <w:spacing w:after="0" w:line="240" w:lineRule="auto"/>
        <w:jc w:val="both"/>
        <w:rPr>
          <w:rFonts w:ascii="Times New Roman" w:hAnsi="Times New Roman"/>
          <w:sz w:val="28"/>
          <w:szCs w:val="28"/>
          <w:lang w:val="uk-UA"/>
        </w:rPr>
      </w:pPr>
      <w:r>
        <w:rPr>
          <w:rFonts w:ascii="Times New Roman" w:hAnsi="Times New Roman"/>
          <w:sz w:val="28"/>
          <w:szCs w:val="28"/>
          <w:lang w:val="uk-UA"/>
        </w:rPr>
        <w:t>Початковий – 0</w:t>
      </w:r>
      <w:r w:rsidRPr="00682970">
        <w:rPr>
          <w:rFonts w:ascii="Times New Roman" w:hAnsi="Times New Roman"/>
          <w:sz w:val="28"/>
          <w:szCs w:val="28"/>
          <w:lang w:val="uk-UA"/>
        </w:rPr>
        <w:t>%</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Середній рівень – </w:t>
      </w:r>
      <w:r>
        <w:rPr>
          <w:rFonts w:ascii="Times New Roman" w:hAnsi="Times New Roman"/>
          <w:sz w:val="28"/>
          <w:szCs w:val="28"/>
          <w:lang w:val="uk-UA"/>
        </w:rPr>
        <w:t>29</w:t>
      </w:r>
      <w:r w:rsidRPr="00682970">
        <w:rPr>
          <w:rFonts w:ascii="Times New Roman" w:hAnsi="Times New Roman"/>
          <w:sz w:val="28"/>
          <w:szCs w:val="28"/>
          <w:lang w:val="uk-UA"/>
        </w:rPr>
        <w:t>%</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Достатній рівень –</w:t>
      </w:r>
      <w:r>
        <w:rPr>
          <w:rFonts w:ascii="Times New Roman" w:hAnsi="Times New Roman"/>
          <w:sz w:val="28"/>
          <w:szCs w:val="28"/>
          <w:lang w:val="uk-UA"/>
        </w:rPr>
        <w:t xml:space="preserve"> 59</w:t>
      </w:r>
      <w:r w:rsidRPr="00682970">
        <w:rPr>
          <w:rFonts w:ascii="Times New Roman" w:hAnsi="Times New Roman"/>
          <w:sz w:val="28"/>
          <w:szCs w:val="28"/>
          <w:lang w:val="uk-UA"/>
        </w:rPr>
        <w:t>%</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Високий рівень –</w:t>
      </w:r>
      <w:r>
        <w:rPr>
          <w:rFonts w:ascii="Times New Roman" w:hAnsi="Times New Roman"/>
          <w:sz w:val="28"/>
          <w:szCs w:val="28"/>
          <w:lang w:val="uk-UA"/>
        </w:rPr>
        <w:t>12%</w:t>
      </w:r>
    </w:p>
    <w:p w:rsidR="00C63517"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 </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Середній бал успішності становить:</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1 курс – </w:t>
      </w:r>
      <w:r w:rsidRPr="00682970">
        <w:rPr>
          <w:rFonts w:ascii="Times New Roman" w:hAnsi="Times New Roman"/>
          <w:sz w:val="28"/>
          <w:szCs w:val="28"/>
        </w:rPr>
        <w:t>7</w:t>
      </w:r>
      <w:r w:rsidRPr="00682970">
        <w:rPr>
          <w:rFonts w:ascii="Times New Roman" w:hAnsi="Times New Roman"/>
          <w:sz w:val="28"/>
          <w:szCs w:val="28"/>
          <w:lang w:val="uk-UA"/>
        </w:rPr>
        <w:t>,</w:t>
      </w:r>
      <w:r>
        <w:rPr>
          <w:rFonts w:ascii="Times New Roman" w:hAnsi="Times New Roman"/>
          <w:sz w:val="28"/>
          <w:szCs w:val="28"/>
          <w:lang w:val="uk-UA"/>
        </w:rPr>
        <w:t>7</w:t>
      </w:r>
      <w:r w:rsidRPr="00682970">
        <w:rPr>
          <w:rFonts w:ascii="Times New Roman" w:hAnsi="Times New Roman"/>
          <w:sz w:val="28"/>
          <w:szCs w:val="28"/>
          <w:lang w:val="uk-UA"/>
        </w:rPr>
        <w:t xml:space="preserve"> балів</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2 курс – </w:t>
      </w:r>
      <w:r>
        <w:rPr>
          <w:rFonts w:ascii="Times New Roman" w:hAnsi="Times New Roman"/>
          <w:sz w:val="28"/>
          <w:szCs w:val="28"/>
          <w:lang w:val="uk-UA"/>
        </w:rPr>
        <w:t xml:space="preserve">7,1 </w:t>
      </w:r>
      <w:r w:rsidRPr="00682970">
        <w:rPr>
          <w:rFonts w:ascii="Times New Roman" w:hAnsi="Times New Roman"/>
          <w:sz w:val="28"/>
          <w:szCs w:val="28"/>
          <w:lang w:val="uk-UA"/>
        </w:rPr>
        <w:t>балів</w:t>
      </w:r>
    </w:p>
    <w:p w:rsidR="00C63517"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3 курс – </w:t>
      </w:r>
      <w:r w:rsidRPr="00682970">
        <w:rPr>
          <w:rFonts w:ascii="Times New Roman" w:hAnsi="Times New Roman"/>
          <w:sz w:val="28"/>
          <w:szCs w:val="28"/>
        </w:rPr>
        <w:t>7</w:t>
      </w:r>
      <w:r w:rsidRPr="00682970">
        <w:rPr>
          <w:rFonts w:ascii="Times New Roman" w:hAnsi="Times New Roman"/>
          <w:sz w:val="28"/>
          <w:szCs w:val="28"/>
          <w:lang w:val="uk-UA"/>
        </w:rPr>
        <w:t>,</w:t>
      </w:r>
      <w:r>
        <w:rPr>
          <w:rFonts w:ascii="Times New Roman" w:hAnsi="Times New Roman"/>
          <w:sz w:val="28"/>
          <w:szCs w:val="28"/>
          <w:lang w:val="uk-UA"/>
        </w:rPr>
        <w:t>3</w:t>
      </w:r>
      <w:r w:rsidRPr="00682970">
        <w:rPr>
          <w:rFonts w:ascii="Times New Roman" w:hAnsi="Times New Roman"/>
          <w:sz w:val="28"/>
          <w:szCs w:val="28"/>
          <w:lang w:val="uk-UA"/>
        </w:rPr>
        <w:t xml:space="preserve"> балів.  </w:t>
      </w:r>
    </w:p>
    <w:p w:rsidR="00C63517" w:rsidRPr="00682970" w:rsidRDefault="00C63517" w:rsidP="00C63517">
      <w:pPr>
        <w:spacing w:after="0" w:line="240" w:lineRule="auto"/>
        <w:jc w:val="both"/>
        <w:rPr>
          <w:rFonts w:ascii="Times New Roman" w:hAnsi="Times New Roman"/>
          <w:sz w:val="28"/>
          <w:szCs w:val="28"/>
          <w:lang w:val="uk-UA"/>
        </w:rPr>
      </w:pPr>
      <w:r w:rsidRPr="00682970">
        <w:rPr>
          <w:rFonts w:ascii="Times New Roman" w:hAnsi="Times New Roman"/>
          <w:sz w:val="28"/>
          <w:szCs w:val="28"/>
          <w:lang w:val="uk-UA"/>
        </w:rPr>
        <w:t xml:space="preserve">У групах ТУ – </w:t>
      </w:r>
      <w:r>
        <w:rPr>
          <w:rFonts w:ascii="Times New Roman" w:hAnsi="Times New Roman"/>
          <w:sz w:val="28"/>
          <w:szCs w:val="28"/>
          <w:lang w:val="uk-UA"/>
        </w:rPr>
        <w:t>6,5</w:t>
      </w:r>
      <w:r w:rsidRPr="00682970">
        <w:rPr>
          <w:rFonts w:ascii="Times New Roman" w:hAnsi="Times New Roman"/>
          <w:sz w:val="28"/>
          <w:szCs w:val="28"/>
          <w:lang w:val="uk-UA"/>
        </w:rPr>
        <w:t xml:space="preserve"> балів</w:t>
      </w:r>
    </w:p>
    <w:p w:rsidR="00C63517" w:rsidRPr="00412990" w:rsidRDefault="00C63517" w:rsidP="00C63517">
      <w:pPr>
        <w:spacing w:after="0" w:line="240" w:lineRule="auto"/>
        <w:jc w:val="both"/>
        <w:rPr>
          <w:rFonts w:ascii="Times New Roman" w:hAnsi="Times New Roman"/>
          <w:color w:val="FF0000"/>
          <w:sz w:val="28"/>
          <w:szCs w:val="28"/>
          <w:lang w:val="uk-UA"/>
        </w:rPr>
      </w:pPr>
    </w:p>
    <w:p w:rsidR="00C63517" w:rsidRPr="00412990" w:rsidRDefault="00C63517" w:rsidP="00C63517">
      <w:pPr>
        <w:spacing w:after="0" w:line="240" w:lineRule="auto"/>
        <w:jc w:val="both"/>
        <w:rPr>
          <w:rFonts w:ascii="Times New Roman" w:hAnsi="Times New Roman"/>
          <w:sz w:val="28"/>
          <w:szCs w:val="28"/>
          <w:lang w:val="uk-UA"/>
        </w:rPr>
      </w:pPr>
      <w:r w:rsidRPr="00412990">
        <w:rPr>
          <w:rFonts w:ascii="Times New Roman" w:hAnsi="Times New Roman"/>
          <w:color w:val="FF0000"/>
          <w:sz w:val="28"/>
          <w:szCs w:val="28"/>
          <w:lang w:val="uk-UA"/>
        </w:rPr>
        <w:tab/>
      </w:r>
      <w:r w:rsidRPr="00412990">
        <w:rPr>
          <w:rFonts w:ascii="Times New Roman" w:hAnsi="Times New Roman"/>
          <w:sz w:val="28"/>
          <w:szCs w:val="28"/>
          <w:lang w:val="uk-UA"/>
        </w:rPr>
        <w:t xml:space="preserve">Виробнича практика проходить відповідно до вимог Порядку надання робочих місць для проходження учнями виробничого навчання та виробничої практики (Постанова КМУ від 07.06.1999 № 992, Про затвердження порядку надання робочих місць для проходження учнями, слухачами ПТНЗ виробничого навчання та практики) на робочих місцях підприємств, установ, організацій. </w:t>
      </w:r>
    </w:p>
    <w:p w:rsidR="00C63517" w:rsidRPr="00412990" w:rsidRDefault="00C63517" w:rsidP="00C63517">
      <w:pPr>
        <w:spacing w:after="0" w:line="240" w:lineRule="auto"/>
        <w:ind w:firstLine="708"/>
        <w:jc w:val="both"/>
        <w:rPr>
          <w:rFonts w:ascii="Times New Roman" w:hAnsi="Times New Roman"/>
          <w:sz w:val="28"/>
          <w:szCs w:val="28"/>
          <w:lang w:val="uk-UA"/>
        </w:rPr>
      </w:pPr>
      <w:r w:rsidRPr="00412990">
        <w:rPr>
          <w:rFonts w:ascii="Times New Roman" w:hAnsi="Times New Roman"/>
          <w:sz w:val="28"/>
          <w:szCs w:val="28"/>
          <w:lang w:val="uk-UA"/>
        </w:rPr>
        <w:t xml:space="preserve">Аналізуючи кваліфікаційний рівень майстрів </w:t>
      </w:r>
      <w:proofErr w:type="spellStart"/>
      <w:r w:rsidRPr="00412990">
        <w:rPr>
          <w:rFonts w:ascii="Times New Roman" w:hAnsi="Times New Roman"/>
          <w:sz w:val="28"/>
          <w:szCs w:val="28"/>
          <w:lang w:val="uk-UA"/>
        </w:rPr>
        <w:t>в\н</w:t>
      </w:r>
      <w:proofErr w:type="spellEnd"/>
      <w:r w:rsidRPr="00412990">
        <w:rPr>
          <w:rFonts w:ascii="Times New Roman" w:hAnsi="Times New Roman"/>
          <w:sz w:val="28"/>
          <w:szCs w:val="28"/>
          <w:lang w:val="uk-UA"/>
        </w:rPr>
        <w:t xml:space="preserve">, встановлено, що серед багатьох якостей особистості визначне місце займає професійна компетентність, яка набуває значення під час проведення уроків </w:t>
      </w:r>
      <w:proofErr w:type="spellStart"/>
      <w:r w:rsidRPr="00412990">
        <w:rPr>
          <w:rFonts w:ascii="Times New Roman" w:hAnsi="Times New Roman"/>
          <w:sz w:val="28"/>
          <w:szCs w:val="28"/>
          <w:lang w:val="uk-UA"/>
        </w:rPr>
        <w:t>в\н</w:t>
      </w:r>
      <w:proofErr w:type="spellEnd"/>
      <w:r w:rsidRPr="00412990">
        <w:rPr>
          <w:rFonts w:ascii="Times New Roman" w:hAnsi="Times New Roman"/>
          <w:sz w:val="28"/>
          <w:szCs w:val="28"/>
          <w:lang w:val="uk-UA"/>
        </w:rPr>
        <w:t xml:space="preserve"> та організації  виробничої практики учнів. Усвідомлення важливої ролі майстра сприяло посилення вимог до його підготовки, що спричинило низку організаційно-педагогічних заходів у цьому напрямі. </w:t>
      </w:r>
    </w:p>
    <w:p w:rsidR="00C63517" w:rsidRPr="00412990" w:rsidRDefault="00C63517" w:rsidP="00C63517">
      <w:pPr>
        <w:pStyle w:val="a3"/>
        <w:spacing w:after="0" w:line="240" w:lineRule="auto"/>
        <w:ind w:left="0" w:firstLine="708"/>
        <w:jc w:val="both"/>
        <w:rPr>
          <w:rFonts w:ascii="Times New Roman" w:hAnsi="Times New Roman"/>
          <w:sz w:val="28"/>
          <w:szCs w:val="28"/>
        </w:rPr>
      </w:pPr>
      <w:proofErr w:type="spellStart"/>
      <w:r w:rsidRPr="00412990">
        <w:rPr>
          <w:rFonts w:ascii="Times New Roman" w:hAnsi="Times New Roman"/>
          <w:sz w:val="28"/>
          <w:szCs w:val="28"/>
        </w:rPr>
        <w:lastRenderedPageBreak/>
        <w:t>Майстри</w:t>
      </w:r>
      <w:proofErr w:type="spellEnd"/>
      <w:r w:rsidRPr="00412990">
        <w:rPr>
          <w:rFonts w:ascii="Times New Roman" w:hAnsi="Times New Roman"/>
          <w:sz w:val="28"/>
          <w:szCs w:val="28"/>
        </w:rPr>
        <w:t xml:space="preserve"> в/н </w:t>
      </w:r>
      <w:proofErr w:type="spellStart"/>
      <w:r w:rsidRPr="00412990">
        <w:rPr>
          <w:rFonts w:ascii="Times New Roman" w:hAnsi="Times New Roman"/>
          <w:sz w:val="28"/>
          <w:szCs w:val="28"/>
        </w:rPr>
        <w:t>приділяють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багато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уваги</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якості</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виконання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завдань</w:t>
      </w:r>
      <w:proofErr w:type="spellEnd"/>
      <w:r w:rsidRPr="00412990">
        <w:rPr>
          <w:rFonts w:ascii="Times New Roman" w:hAnsi="Times New Roman"/>
          <w:sz w:val="28"/>
          <w:szCs w:val="28"/>
        </w:rPr>
        <w:t xml:space="preserve">, шляхом </w:t>
      </w:r>
      <w:proofErr w:type="spellStart"/>
      <w:r w:rsidRPr="00412990">
        <w:rPr>
          <w:rFonts w:ascii="Times New Roman" w:hAnsi="Times New Roman"/>
          <w:sz w:val="28"/>
          <w:szCs w:val="28"/>
        </w:rPr>
        <w:t>ретельного</w:t>
      </w:r>
      <w:proofErr w:type="spellEnd"/>
      <w:r w:rsidRPr="00412990">
        <w:rPr>
          <w:rFonts w:ascii="Times New Roman" w:hAnsi="Times New Roman"/>
          <w:sz w:val="28"/>
          <w:szCs w:val="28"/>
        </w:rPr>
        <w:t xml:space="preserve"> контролю, </w:t>
      </w:r>
      <w:proofErr w:type="spellStart"/>
      <w:r w:rsidRPr="00412990">
        <w:rPr>
          <w:rFonts w:ascii="Times New Roman" w:hAnsi="Times New Roman"/>
          <w:sz w:val="28"/>
          <w:szCs w:val="28"/>
        </w:rPr>
        <w:t>своєчасного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виявлення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помилок</w:t>
      </w:r>
      <w:proofErr w:type="spellEnd"/>
      <w:r w:rsidRPr="00412990">
        <w:rPr>
          <w:rFonts w:ascii="Times New Roman" w:hAnsi="Times New Roman"/>
          <w:sz w:val="28"/>
          <w:szCs w:val="28"/>
        </w:rPr>
        <w:t xml:space="preserve"> та </w:t>
      </w:r>
      <w:proofErr w:type="spellStart"/>
      <w:r w:rsidRPr="00412990">
        <w:rPr>
          <w:rFonts w:ascii="Times New Roman" w:hAnsi="Times New Roman"/>
          <w:sz w:val="28"/>
          <w:szCs w:val="28"/>
        </w:rPr>
        <w:t>їх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усунення</w:t>
      </w:r>
      <w:proofErr w:type="spellEnd"/>
      <w:r w:rsidRPr="00412990">
        <w:rPr>
          <w:rFonts w:ascii="Times New Roman" w:hAnsi="Times New Roman"/>
          <w:sz w:val="28"/>
          <w:szCs w:val="28"/>
        </w:rPr>
        <w:t xml:space="preserve">, при </w:t>
      </w:r>
      <w:proofErr w:type="spellStart"/>
      <w:r w:rsidRPr="00412990">
        <w:rPr>
          <w:rFonts w:ascii="Times New Roman" w:hAnsi="Times New Roman"/>
          <w:sz w:val="28"/>
          <w:szCs w:val="28"/>
        </w:rPr>
        <w:t>цьому</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сприяють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розвитку</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творчої</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діяльності</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учня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Завдяки</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участі</w:t>
      </w:r>
      <w:proofErr w:type="spellEnd"/>
      <w:r w:rsidRPr="00412990">
        <w:rPr>
          <w:rFonts w:ascii="Times New Roman" w:hAnsi="Times New Roman"/>
          <w:sz w:val="28"/>
          <w:szCs w:val="28"/>
        </w:rPr>
        <w:t xml:space="preserve"> в </w:t>
      </w:r>
      <w:proofErr w:type="spellStart"/>
      <w:r w:rsidRPr="00412990">
        <w:rPr>
          <w:rFonts w:ascii="Times New Roman" w:hAnsi="Times New Roman"/>
          <w:sz w:val="28"/>
          <w:szCs w:val="28"/>
        </w:rPr>
        <w:t>навчально-виробничому</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процесі</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саме</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компетентних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майстрів</w:t>
      </w:r>
      <w:proofErr w:type="spellEnd"/>
      <w:r w:rsidRPr="00412990">
        <w:rPr>
          <w:rFonts w:ascii="Times New Roman" w:hAnsi="Times New Roman"/>
          <w:sz w:val="28"/>
          <w:szCs w:val="28"/>
        </w:rPr>
        <w:t xml:space="preserve"> </w:t>
      </w:r>
      <w:proofErr w:type="gramStart"/>
      <w:r w:rsidRPr="00412990">
        <w:rPr>
          <w:rFonts w:ascii="Times New Roman" w:hAnsi="Times New Roman"/>
          <w:sz w:val="28"/>
          <w:szCs w:val="28"/>
        </w:rPr>
        <w:t>в</w:t>
      </w:r>
      <w:proofErr w:type="gramEnd"/>
      <w:r w:rsidRPr="00412990">
        <w:rPr>
          <w:rFonts w:ascii="Times New Roman" w:hAnsi="Times New Roman"/>
          <w:sz w:val="28"/>
          <w:szCs w:val="28"/>
        </w:rPr>
        <w:t xml:space="preserve">/н, </w:t>
      </w:r>
      <w:proofErr w:type="spellStart"/>
      <w:r w:rsidRPr="00412990">
        <w:rPr>
          <w:rFonts w:ascii="Times New Roman" w:hAnsi="Times New Roman"/>
          <w:sz w:val="28"/>
          <w:szCs w:val="28"/>
        </w:rPr>
        <w:t>які</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цілеспрямовано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реалізують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можливості</w:t>
      </w:r>
      <w:proofErr w:type="spellEnd"/>
      <w:r w:rsidRPr="00412990">
        <w:rPr>
          <w:rFonts w:ascii="Times New Roman" w:hAnsi="Times New Roman"/>
          <w:sz w:val="28"/>
          <w:szCs w:val="28"/>
        </w:rPr>
        <w:t xml:space="preserve"> кожного </w:t>
      </w:r>
      <w:proofErr w:type="spellStart"/>
      <w:r w:rsidRPr="00412990">
        <w:rPr>
          <w:rFonts w:ascii="Times New Roman" w:hAnsi="Times New Roman"/>
          <w:sz w:val="28"/>
          <w:szCs w:val="28"/>
        </w:rPr>
        <w:t>заняття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використовують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власні</w:t>
      </w:r>
      <w:proofErr w:type="spellEnd"/>
      <w:r w:rsidRPr="00412990">
        <w:rPr>
          <w:rFonts w:ascii="Times New Roman" w:hAnsi="Times New Roman"/>
          <w:sz w:val="28"/>
          <w:szCs w:val="28"/>
        </w:rPr>
        <w:t xml:space="preserve"> методики </w:t>
      </w:r>
      <w:proofErr w:type="spellStart"/>
      <w:r w:rsidRPr="00412990">
        <w:rPr>
          <w:rFonts w:ascii="Times New Roman" w:hAnsi="Times New Roman"/>
          <w:sz w:val="28"/>
          <w:szCs w:val="28"/>
        </w:rPr>
        <w:t>навчання</w:t>
      </w:r>
      <w:proofErr w:type="spellEnd"/>
      <w:r w:rsidRPr="00412990">
        <w:rPr>
          <w:rFonts w:ascii="Times New Roman" w:hAnsi="Times New Roman"/>
          <w:sz w:val="28"/>
          <w:szCs w:val="28"/>
        </w:rPr>
        <w:t xml:space="preserve"> і </w:t>
      </w:r>
      <w:proofErr w:type="spellStart"/>
      <w:r w:rsidRPr="00412990">
        <w:rPr>
          <w:rFonts w:ascii="Times New Roman" w:hAnsi="Times New Roman"/>
          <w:sz w:val="28"/>
          <w:szCs w:val="28"/>
        </w:rPr>
        <w:t>виховання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більшість</w:t>
      </w:r>
      <w:proofErr w:type="spellEnd"/>
      <w:r w:rsidRPr="00412990">
        <w:rPr>
          <w:rFonts w:ascii="Times New Roman" w:hAnsi="Times New Roman"/>
          <w:sz w:val="28"/>
          <w:szCs w:val="28"/>
        </w:rPr>
        <w:t xml:space="preserve"> учнів </w:t>
      </w:r>
      <w:proofErr w:type="spellStart"/>
      <w:r w:rsidRPr="00412990">
        <w:rPr>
          <w:rFonts w:ascii="Times New Roman" w:hAnsi="Times New Roman"/>
          <w:sz w:val="28"/>
          <w:szCs w:val="28"/>
        </w:rPr>
        <w:t>їх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груп</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демонструють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достатній</w:t>
      </w:r>
      <w:proofErr w:type="spellEnd"/>
      <w:r w:rsidRPr="00412990">
        <w:rPr>
          <w:rFonts w:ascii="Times New Roman" w:hAnsi="Times New Roman"/>
          <w:sz w:val="28"/>
          <w:szCs w:val="28"/>
        </w:rPr>
        <w:t xml:space="preserve"> та </w:t>
      </w:r>
      <w:proofErr w:type="spellStart"/>
      <w:r w:rsidRPr="00412990">
        <w:rPr>
          <w:rFonts w:ascii="Times New Roman" w:hAnsi="Times New Roman"/>
          <w:sz w:val="28"/>
          <w:szCs w:val="28"/>
        </w:rPr>
        <w:t>високий</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рівень</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професійної</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підготовки</w:t>
      </w:r>
      <w:proofErr w:type="spellEnd"/>
      <w:r w:rsidRPr="00412990">
        <w:rPr>
          <w:rFonts w:ascii="Times New Roman" w:hAnsi="Times New Roman"/>
          <w:sz w:val="28"/>
          <w:szCs w:val="28"/>
        </w:rPr>
        <w:t xml:space="preserve"> та </w:t>
      </w:r>
      <w:proofErr w:type="spellStart"/>
      <w:r w:rsidRPr="00412990">
        <w:rPr>
          <w:rFonts w:ascii="Times New Roman" w:hAnsi="Times New Roman"/>
          <w:sz w:val="28"/>
          <w:szCs w:val="28"/>
        </w:rPr>
        <w:t>готовності</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роботи</w:t>
      </w:r>
      <w:proofErr w:type="spellEnd"/>
      <w:r w:rsidRPr="00412990">
        <w:rPr>
          <w:rFonts w:ascii="Times New Roman" w:hAnsi="Times New Roman"/>
          <w:sz w:val="28"/>
          <w:szCs w:val="28"/>
        </w:rPr>
        <w:t xml:space="preserve"> на </w:t>
      </w:r>
      <w:proofErr w:type="spellStart"/>
      <w:r w:rsidRPr="00412990">
        <w:rPr>
          <w:rFonts w:ascii="Times New Roman" w:hAnsi="Times New Roman"/>
          <w:sz w:val="28"/>
          <w:szCs w:val="28"/>
        </w:rPr>
        <w:t>виробництві</w:t>
      </w:r>
      <w:proofErr w:type="spellEnd"/>
      <w:r w:rsidRPr="00412990">
        <w:rPr>
          <w:rFonts w:ascii="Times New Roman" w:hAnsi="Times New Roman"/>
          <w:sz w:val="28"/>
          <w:szCs w:val="28"/>
        </w:rPr>
        <w:t>.</w:t>
      </w:r>
    </w:p>
    <w:p w:rsidR="00C63517" w:rsidRPr="0014325B" w:rsidRDefault="00C63517" w:rsidP="00C63517">
      <w:pPr>
        <w:pStyle w:val="a3"/>
        <w:spacing w:after="0" w:line="240" w:lineRule="auto"/>
        <w:ind w:left="0"/>
        <w:jc w:val="both"/>
        <w:rPr>
          <w:rFonts w:ascii="Times New Roman" w:hAnsi="Times New Roman"/>
          <w:sz w:val="28"/>
          <w:szCs w:val="28"/>
          <w:lang w:val="uk-UA"/>
        </w:rPr>
      </w:pPr>
      <w:r w:rsidRPr="00412990">
        <w:rPr>
          <w:rFonts w:ascii="Times New Roman" w:hAnsi="Times New Roman"/>
          <w:color w:val="FF0000"/>
          <w:sz w:val="28"/>
          <w:szCs w:val="28"/>
        </w:rPr>
        <w:tab/>
      </w:r>
      <w:r w:rsidRPr="00412990">
        <w:rPr>
          <w:rFonts w:ascii="Times New Roman" w:hAnsi="Times New Roman"/>
          <w:sz w:val="28"/>
          <w:szCs w:val="28"/>
        </w:rPr>
        <w:t xml:space="preserve">На </w:t>
      </w:r>
      <w:proofErr w:type="spellStart"/>
      <w:r w:rsidRPr="00412990">
        <w:rPr>
          <w:rFonts w:ascii="Times New Roman" w:hAnsi="Times New Roman"/>
          <w:sz w:val="28"/>
          <w:szCs w:val="28"/>
        </w:rPr>
        <w:t>майбутн</w:t>
      </w:r>
      <w:proofErr w:type="gramStart"/>
      <w:r w:rsidRPr="00412990">
        <w:rPr>
          <w:rFonts w:ascii="Times New Roman" w:hAnsi="Times New Roman"/>
          <w:sz w:val="28"/>
          <w:szCs w:val="28"/>
        </w:rPr>
        <w:t>є</w:t>
      </w:r>
      <w:proofErr w:type="spellEnd"/>
      <w:r w:rsidRPr="00412990">
        <w:rPr>
          <w:rFonts w:ascii="Times New Roman" w:hAnsi="Times New Roman"/>
          <w:sz w:val="28"/>
          <w:szCs w:val="28"/>
        </w:rPr>
        <w:t>,</w:t>
      </w:r>
      <w:proofErr w:type="gramEnd"/>
      <w:r w:rsidRPr="00412990">
        <w:rPr>
          <w:rFonts w:ascii="Times New Roman" w:hAnsi="Times New Roman"/>
          <w:sz w:val="28"/>
          <w:szCs w:val="28"/>
        </w:rPr>
        <w:t xml:space="preserve"> </w:t>
      </w:r>
      <w:proofErr w:type="spellStart"/>
      <w:r w:rsidRPr="00412990">
        <w:rPr>
          <w:rFonts w:ascii="Times New Roman" w:hAnsi="Times New Roman"/>
          <w:sz w:val="28"/>
          <w:szCs w:val="28"/>
        </w:rPr>
        <w:t>основними</w:t>
      </w:r>
      <w:proofErr w:type="spellEnd"/>
      <w:r w:rsidRPr="00412990">
        <w:rPr>
          <w:rFonts w:ascii="Times New Roman" w:hAnsi="Times New Roman"/>
          <w:sz w:val="28"/>
          <w:szCs w:val="28"/>
        </w:rPr>
        <w:t xml:space="preserve"> векторами </w:t>
      </w:r>
      <w:proofErr w:type="spellStart"/>
      <w:r w:rsidRPr="00412990">
        <w:rPr>
          <w:rFonts w:ascii="Times New Roman" w:hAnsi="Times New Roman"/>
          <w:sz w:val="28"/>
          <w:szCs w:val="28"/>
        </w:rPr>
        <w:t>діяльності</w:t>
      </w:r>
      <w:proofErr w:type="spellEnd"/>
      <w:r w:rsidRPr="00412990">
        <w:rPr>
          <w:rFonts w:ascii="Times New Roman" w:hAnsi="Times New Roman"/>
          <w:sz w:val="28"/>
          <w:szCs w:val="28"/>
        </w:rPr>
        <w:t xml:space="preserve"> повинно бути: </w:t>
      </w:r>
      <w:proofErr w:type="spellStart"/>
      <w:r w:rsidRPr="00412990">
        <w:rPr>
          <w:rFonts w:ascii="Times New Roman" w:hAnsi="Times New Roman"/>
          <w:sz w:val="28"/>
          <w:szCs w:val="28"/>
        </w:rPr>
        <w:t>удосконалення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системи</w:t>
      </w:r>
      <w:proofErr w:type="spellEnd"/>
      <w:r w:rsidRPr="00412990">
        <w:rPr>
          <w:rFonts w:ascii="Times New Roman" w:hAnsi="Times New Roman"/>
          <w:sz w:val="28"/>
          <w:szCs w:val="28"/>
        </w:rPr>
        <w:t xml:space="preserve"> контролю за навчально-</w:t>
      </w:r>
      <w:r>
        <w:rPr>
          <w:rFonts w:ascii="Times New Roman" w:hAnsi="Times New Roman"/>
          <w:sz w:val="28"/>
          <w:szCs w:val="28"/>
          <w:lang w:val="uk-UA"/>
        </w:rPr>
        <w:t>виробничим</w:t>
      </w:r>
      <w:r w:rsidRPr="00412990">
        <w:rPr>
          <w:rFonts w:ascii="Times New Roman" w:hAnsi="Times New Roman"/>
          <w:sz w:val="28"/>
          <w:szCs w:val="28"/>
        </w:rPr>
        <w:t xml:space="preserve"> </w:t>
      </w:r>
      <w:proofErr w:type="spellStart"/>
      <w:r w:rsidRPr="00412990">
        <w:rPr>
          <w:rFonts w:ascii="Times New Roman" w:hAnsi="Times New Roman"/>
          <w:sz w:val="28"/>
          <w:szCs w:val="28"/>
        </w:rPr>
        <w:t>процесом</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підвищення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кваліфікації</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педагогічних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працівників</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покращення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матеріально-технічного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забезпечення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професійно-практичної</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підготовки</w:t>
      </w:r>
      <w:proofErr w:type="spellEnd"/>
      <w:r>
        <w:rPr>
          <w:rFonts w:ascii="Times New Roman" w:hAnsi="Times New Roman"/>
          <w:sz w:val="28"/>
          <w:szCs w:val="28"/>
          <w:lang w:val="uk-UA"/>
        </w:rPr>
        <w:t>.</w:t>
      </w:r>
    </w:p>
    <w:p w:rsidR="00C63517" w:rsidRPr="00412990" w:rsidRDefault="00C63517" w:rsidP="00C63517">
      <w:pPr>
        <w:spacing w:after="0" w:line="240" w:lineRule="auto"/>
        <w:jc w:val="both"/>
        <w:rPr>
          <w:rFonts w:ascii="Times New Roman" w:hAnsi="Times New Roman"/>
          <w:sz w:val="28"/>
          <w:szCs w:val="28"/>
          <w:lang w:val="uk-UA"/>
        </w:rPr>
      </w:pPr>
      <w:r w:rsidRPr="00412990">
        <w:rPr>
          <w:rFonts w:ascii="Times New Roman" w:hAnsi="Times New Roman"/>
          <w:color w:val="FF0000"/>
          <w:sz w:val="28"/>
          <w:szCs w:val="28"/>
          <w:lang w:val="uk-UA"/>
        </w:rPr>
        <w:tab/>
      </w:r>
      <w:r w:rsidRPr="00412990">
        <w:rPr>
          <w:rFonts w:ascii="Times New Roman" w:hAnsi="Times New Roman"/>
          <w:sz w:val="28"/>
          <w:szCs w:val="28"/>
          <w:lang w:val="uk-UA"/>
        </w:rPr>
        <w:t xml:space="preserve">Державні кваліфікаційні атестації проходять відповідно до Положення «Про порядок ДКА та присвоєння кваліфікації особам, які здобувають професійно-технічну освіту». Порядок організації, допуск учнів, підсумки проведення ДКА та працевлаштування випускників за звітний період заслуховувались на педагогічних радах. </w:t>
      </w:r>
    </w:p>
    <w:p w:rsidR="00C63517" w:rsidRPr="00412990" w:rsidRDefault="00C63517" w:rsidP="00C63517">
      <w:pPr>
        <w:spacing w:after="0" w:line="240" w:lineRule="auto"/>
        <w:jc w:val="both"/>
        <w:rPr>
          <w:rFonts w:ascii="Times New Roman" w:hAnsi="Times New Roman"/>
          <w:b/>
          <w:sz w:val="28"/>
          <w:szCs w:val="28"/>
          <w:lang w:val="uk-UA"/>
        </w:rPr>
      </w:pPr>
      <w:r w:rsidRPr="00412990">
        <w:rPr>
          <w:rFonts w:ascii="Times New Roman" w:hAnsi="Times New Roman"/>
          <w:color w:val="FF0000"/>
          <w:sz w:val="28"/>
          <w:szCs w:val="28"/>
          <w:lang w:val="uk-UA"/>
        </w:rPr>
        <w:tab/>
      </w:r>
      <w:r w:rsidRPr="00412990">
        <w:rPr>
          <w:rFonts w:ascii="Times New Roman" w:hAnsi="Times New Roman"/>
          <w:b/>
          <w:sz w:val="28"/>
          <w:szCs w:val="28"/>
          <w:lang w:val="uk-UA"/>
        </w:rPr>
        <w:t>Але при цьому необхідно:</w:t>
      </w:r>
    </w:p>
    <w:p w:rsidR="00C63517" w:rsidRPr="00412990" w:rsidRDefault="00C63517" w:rsidP="00C63517">
      <w:pPr>
        <w:pStyle w:val="a3"/>
        <w:numPr>
          <w:ilvl w:val="0"/>
          <w:numId w:val="3"/>
        </w:numPr>
        <w:tabs>
          <w:tab w:val="left" w:pos="284"/>
        </w:tabs>
        <w:spacing w:after="0" w:line="240" w:lineRule="auto"/>
        <w:ind w:left="284" w:hanging="284"/>
        <w:jc w:val="both"/>
        <w:rPr>
          <w:rFonts w:ascii="Times New Roman" w:hAnsi="Times New Roman"/>
          <w:sz w:val="28"/>
          <w:szCs w:val="28"/>
        </w:rPr>
      </w:pPr>
      <w:proofErr w:type="spellStart"/>
      <w:r w:rsidRPr="00412990">
        <w:rPr>
          <w:rFonts w:ascii="Times New Roman" w:hAnsi="Times New Roman"/>
          <w:sz w:val="28"/>
          <w:szCs w:val="28"/>
        </w:rPr>
        <w:t>здійснювати</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коригування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робочих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навчальних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програм</w:t>
      </w:r>
      <w:proofErr w:type="spellEnd"/>
      <w:r w:rsidRPr="00412990">
        <w:rPr>
          <w:rFonts w:ascii="Times New Roman" w:hAnsi="Times New Roman"/>
          <w:sz w:val="28"/>
          <w:szCs w:val="28"/>
        </w:rPr>
        <w:t xml:space="preserve"> з </w:t>
      </w:r>
      <w:proofErr w:type="spellStart"/>
      <w:r w:rsidRPr="00412990">
        <w:rPr>
          <w:rFonts w:ascii="Times New Roman" w:hAnsi="Times New Roman"/>
          <w:sz w:val="28"/>
          <w:szCs w:val="28"/>
        </w:rPr>
        <w:t>урахуванням</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вимог</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сучасного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виробництва</w:t>
      </w:r>
      <w:proofErr w:type="spellEnd"/>
      <w:r w:rsidRPr="00412990">
        <w:rPr>
          <w:rFonts w:ascii="Times New Roman" w:hAnsi="Times New Roman"/>
          <w:sz w:val="28"/>
          <w:szCs w:val="28"/>
        </w:rPr>
        <w:t xml:space="preserve">, умов </w:t>
      </w:r>
      <w:proofErr w:type="spellStart"/>
      <w:r w:rsidRPr="00412990">
        <w:rPr>
          <w:rFonts w:ascii="Times New Roman" w:hAnsi="Times New Roman"/>
          <w:sz w:val="28"/>
          <w:szCs w:val="28"/>
        </w:rPr>
        <w:t>регіону</w:t>
      </w:r>
      <w:proofErr w:type="spellEnd"/>
      <w:r w:rsidRPr="00412990">
        <w:rPr>
          <w:rFonts w:ascii="Times New Roman" w:hAnsi="Times New Roman"/>
          <w:sz w:val="28"/>
          <w:szCs w:val="28"/>
        </w:rPr>
        <w:t xml:space="preserve"> та </w:t>
      </w:r>
      <w:proofErr w:type="spellStart"/>
      <w:r w:rsidRPr="00412990">
        <w:rPr>
          <w:rFonts w:ascii="Times New Roman" w:hAnsi="Times New Roman"/>
          <w:sz w:val="28"/>
          <w:szCs w:val="28"/>
        </w:rPr>
        <w:t>використання</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сучасних</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технологій</w:t>
      </w:r>
      <w:proofErr w:type="spellEnd"/>
      <w:r w:rsidRPr="00412990">
        <w:rPr>
          <w:rFonts w:ascii="Times New Roman" w:hAnsi="Times New Roman"/>
          <w:sz w:val="28"/>
          <w:szCs w:val="28"/>
        </w:rPr>
        <w:t>;</w:t>
      </w:r>
    </w:p>
    <w:p w:rsidR="00C63517" w:rsidRPr="00412990" w:rsidRDefault="00C63517" w:rsidP="00C63517">
      <w:pPr>
        <w:pStyle w:val="a3"/>
        <w:numPr>
          <w:ilvl w:val="0"/>
          <w:numId w:val="3"/>
        </w:numPr>
        <w:tabs>
          <w:tab w:val="left" w:pos="284"/>
        </w:tabs>
        <w:spacing w:after="0" w:line="240" w:lineRule="auto"/>
        <w:ind w:left="284" w:hanging="284"/>
        <w:jc w:val="both"/>
        <w:rPr>
          <w:rFonts w:ascii="Times New Roman" w:hAnsi="Times New Roman"/>
          <w:sz w:val="28"/>
          <w:szCs w:val="28"/>
        </w:rPr>
      </w:pPr>
      <w:proofErr w:type="spellStart"/>
      <w:r w:rsidRPr="00412990">
        <w:rPr>
          <w:rFonts w:ascii="Times New Roman" w:hAnsi="Times New Roman"/>
          <w:sz w:val="28"/>
          <w:szCs w:val="28"/>
        </w:rPr>
        <w:t>майстрам</w:t>
      </w:r>
      <w:proofErr w:type="spellEnd"/>
      <w:r w:rsidRPr="00412990">
        <w:rPr>
          <w:rFonts w:ascii="Times New Roman" w:hAnsi="Times New Roman"/>
          <w:sz w:val="28"/>
          <w:szCs w:val="28"/>
        </w:rPr>
        <w:t xml:space="preserve"> в/н перед </w:t>
      </w:r>
      <w:proofErr w:type="spellStart"/>
      <w:r w:rsidRPr="00412990">
        <w:rPr>
          <w:rFonts w:ascii="Times New Roman" w:hAnsi="Times New Roman"/>
          <w:sz w:val="28"/>
          <w:szCs w:val="28"/>
        </w:rPr>
        <w:t>атестацією</w:t>
      </w:r>
      <w:proofErr w:type="spellEnd"/>
      <w:r w:rsidRPr="00412990">
        <w:rPr>
          <w:rFonts w:ascii="Times New Roman" w:hAnsi="Times New Roman"/>
          <w:sz w:val="28"/>
          <w:szCs w:val="28"/>
        </w:rPr>
        <w:t xml:space="preserve"> в </w:t>
      </w:r>
      <w:proofErr w:type="spellStart"/>
      <w:r w:rsidRPr="00412990">
        <w:rPr>
          <w:rFonts w:ascii="Times New Roman" w:hAnsi="Times New Roman"/>
          <w:sz w:val="28"/>
          <w:szCs w:val="28"/>
        </w:rPr>
        <w:t>обов’язковому</w:t>
      </w:r>
      <w:proofErr w:type="spellEnd"/>
      <w:r w:rsidRPr="00412990">
        <w:rPr>
          <w:rFonts w:ascii="Times New Roman" w:hAnsi="Times New Roman"/>
          <w:sz w:val="28"/>
          <w:szCs w:val="28"/>
        </w:rPr>
        <w:t xml:space="preserve"> порядку </w:t>
      </w:r>
      <w:proofErr w:type="spellStart"/>
      <w:r w:rsidRPr="00412990">
        <w:rPr>
          <w:rFonts w:ascii="Times New Roman" w:hAnsi="Times New Roman"/>
          <w:sz w:val="28"/>
          <w:szCs w:val="28"/>
        </w:rPr>
        <w:t>постійно</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проходити</w:t>
      </w:r>
      <w:proofErr w:type="spellEnd"/>
      <w:r w:rsidRPr="00412990">
        <w:rPr>
          <w:rFonts w:ascii="Times New Roman" w:hAnsi="Times New Roman"/>
          <w:sz w:val="28"/>
          <w:szCs w:val="28"/>
        </w:rPr>
        <w:t xml:space="preserve"> </w:t>
      </w:r>
      <w:proofErr w:type="spellStart"/>
      <w:r w:rsidRPr="00412990">
        <w:rPr>
          <w:rFonts w:ascii="Times New Roman" w:hAnsi="Times New Roman"/>
          <w:sz w:val="28"/>
          <w:szCs w:val="28"/>
        </w:rPr>
        <w:t>стажування</w:t>
      </w:r>
      <w:proofErr w:type="spellEnd"/>
      <w:r w:rsidRPr="00412990">
        <w:rPr>
          <w:rFonts w:ascii="Times New Roman" w:hAnsi="Times New Roman"/>
          <w:sz w:val="28"/>
          <w:szCs w:val="28"/>
        </w:rPr>
        <w:t xml:space="preserve"> на </w:t>
      </w:r>
      <w:proofErr w:type="spellStart"/>
      <w:r w:rsidRPr="00412990">
        <w:rPr>
          <w:rFonts w:ascii="Times New Roman" w:hAnsi="Times New Roman"/>
          <w:sz w:val="28"/>
          <w:szCs w:val="28"/>
        </w:rPr>
        <w:t>сучасних</w:t>
      </w:r>
      <w:proofErr w:type="spellEnd"/>
      <w:r w:rsidRPr="00412990">
        <w:rPr>
          <w:rFonts w:ascii="Times New Roman" w:hAnsi="Times New Roman"/>
          <w:sz w:val="28"/>
          <w:szCs w:val="28"/>
        </w:rPr>
        <w:t xml:space="preserve"> </w:t>
      </w:r>
      <w:proofErr w:type="spellStart"/>
      <w:proofErr w:type="gramStart"/>
      <w:r w:rsidRPr="00412990">
        <w:rPr>
          <w:rFonts w:ascii="Times New Roman" w:hAnsi="Times New Roman"/>
          <w:sz w:val="28"/>
          <w:szCs w:val="28"/>
        </w:rPr>
        <w:t>п</w:t>
      </w:r>
      <w:proofErr w:type="gramEnd"/>
      <w:r w:rsidRPr="00412990">
        <w:rPr>
          <w:rFonts w:ascii="Times New Roman" w:hAnsi="Times New Roman"/>
          <w:sz w:val="28"/>
          <w:szCs w:val="28"/>
        </w:rPr>
        <w:t>ідприємствах</w:t>
      </w:r>
      <w:proofErr w:type="spellEnd"/>
      <w:r w:rsidRPr="00412990">
        <w:rPr>
          <w:rFonts w:ascii="Times New Roman" w:hAnsi="Times New Roman"/>
          <w:sz w:val="28"/>
          <w:szCs w:val="28"/>
        </w:rPr>
        <w:t>.</w:t>
      </w:r>
    </w:p>
    <w:p w:rsidR="0008386B" w:rsidRPr="002C45B5" w:rsidRDefault="00412990" w:rsidP="0008386B">
      <w:pPr>
        <w:spacing w:after="0" w:line="240" w:lineRule="auto"/>
        <w:ind w:firstLine="567"/>
        <w:jc w:val="both"/>
        <w:rPr>
          <w:rFonts w:ascii="Times New Roman" w:eastAsia="Calibri" w:hAnsi="Times New Roman" w:cs="Times New Roman"/>
          <w:b/>
          <w:sz w:val="28"/>
          <w:szCs w:val="28"/>
        </w:rPr>
      </w:pPr>
      <w:r w:rsidRPr="002C45B5">
        <w:rPr>
          <w:rFonts w:ascii="Times New Roman" w:hAnsi="Times New Roman" w:cs="Times New Roman"/>
          <w:sz w:val="28"/>
          <w:szCs w:val="28"/>
          <w:lang w:val="uk-UA"/>
        </w:rPr>
        <w:t xml:space="preserve">Роботу педагогічного колективу </w:t>
      </w:r>
      <w:r w:rsidR="00F12D46" w:rsidRPr="002C45B5">
        <w:rPr>
          <w:rFonts w:ascii="Times New Roman" w:hAnsi="Times New Roman" w:cs="Times New Roman"/>
          <w:sz w:val="28"/>
          <w:szCs w:val="28"/>
          <w:lang w:val="uk-UA"/>
        </w:rPr>
        <w:t>під керівництвом методичної ради училища</w:t>
      </w:r>
      <w:r w:rsidR="004333D9" w:rsidRPr="002C45B5">
        <w:rPr>
          <w:rFonts w:ascii="Times New Roman" w:hAnsi="Times New Roman" w:cs="Times New Roman"/>
          <w:sz w:val="28"/>
          <w:szCs w:val="28"/>
          <w:lang w:val="uk-UA"/>
        </w:rPr>
        <w:t xml:space="preserve"> </w:t>
      </w:r>
      <w:r w:rsidRPr="002C45B5">
        <w:rPr>
          <w:rFonts w:ascii="Times New Roman" w:hAnsi="Times New Roman" w:cs="Times New Roman"/>
          <w:sz w:val="28"/>
          <w:szCs w:val="28"/>
          <w:lang w:val="uk-UA"/>
        </w:rPr>
        <w:t xml:space="preserve">було спрямовано </w:t>
      </w:r>
      <w:r w:rsidR="0043439D" w:rsidRPr="002C45B5">
        <w:rPr>
          <w:rFonts w:ascii="Times New Roman" w:hAnsi="Times New Roman" w:cs="Times New Roman"/>
          <w:sz w:val="28"/>
          <w:szCs w:val="28"/>
          <w:lang w:val="uk-UA"/>
        </w:rPr>
        <w:t xml:space="preserve">на реалізацію науково-методичної проблеми </w:t>
      </w:r>
      <w:r w:rsidR="0043439D" w:rsidRPr="002C45B5">
        <w:rPr>
          <w:rFonts w:ascii="Times New Roman" w:hAnsi="Times New Roman" w:cs="Times New Roman"/>
          <w:b/>
          <w:sz w:val="28"/>
          <w:szCs w:val="28"/>
          <w:lang w:val="uk-UA"/>
        </w:rPr>
        <w:t xml:space="preserve">«Забезпечення </w:t>
      </w:r>
      <w:proofErr w:type="spellStart"/>
      <w:r w:rsidR="0043439D" w:rsidRPr="002C45B5">
        <w:rPr>
          <w:rFonts w:ascii="Times New Roman" w:hAnsi="Times New Roman" w:cs="Times New Roman"/>
          <w:b/>
          <w:sz w:val="28"/>
          <w:szCs w:val="28"/>
          <w:lang w:val="uk-UA"/>
        </w:rPr>
        <w:t>компетентнісного</w:t>
      </w:r>
      <w:proofErr w:type="spellEnd"/>
      <w:r w:rsidR="0043439D" w:rsidRPr="002C45B5">
        <w:rPr>
          <w:rFonts w:ascii="Times New Roman" w:hAnsi="Times New Roman" w:cs="Times New Roman"/>
          <w:b/>
          <w:sz w:val="28"/>
          <w:szCs w:val="28"/>
          <w:lang w:val="uk-UA"/>
        </w:rPr>
        <w:t xml:space="preserve"> підходу у професійній освіті шляхом упровадження проектних технологій»</w:t>
      </w:r>
      <w:r w:rsidR="0008386B" w:rsidRPr="002C45B5">
        <w:rPr>
          <w:rFonts w:ascii="Times New Roman" w:hAnsi="Times New Roman" w:cs="Times New Roman"/>
          <w:sz w:val="28"/>
          <w:szCs w:val="28"/>
          <w:lang w:val="uk-UA"/>
        </w:rPr>
        <w:t xml:space="preserve"> (</w:t>
      </w:r>
      <w:r w:rsidR="00312E4C" w:rsidRPr="002C45B5">
        <w:rPr>
          <w:rFonts w:ascii="Times New Roman" w:hAnsi="Times New Roman" w:cs="Times New Roman"/>
          <w:sz w:val="28"/>
          <w:szCs w:val="28"/>
          <w:lang w:val="uk-UA"/>
        </w:rPr>
        <w:t xml:space="preserve"> </w:t>
      </w:r>
      <w:r w:rsidR="0008386B" w:rsidRPr="002C45B5">
        <w:rPr>
          <w:rFonts w:ascii="Times New Roman" w:eastAsia="Calibri" w:hAnsi="Times New Roman" w:cs="Times New Roman"/>
          <w:b/>
          <w:sz w:val="28"/>
          <w:szCs w:val="28"/>
        </w:rPr>
        <w:t>II </w:t>
      </w:r>
      <w:proofErr w:type="spellStart"/>
      <w:r w:rsidR="0008386B" w:rsidRPr="002C45B5">
        <w:rPr>
          <w:rFonts w:ascii="Times New Roman" w:eastAsia="Calibri" w:hAnsi="Times New Roman" w:cs="Times New Roman"/>
          <w:b/>
          <w:sz w:val="28"/>
          <w:szCs w:val="28"/>
        </w:rPr>
        <w:t>етап</w:t>
      </w:r>
      <w:proofErr w:type="spellEnd"/>
      <w:r w:rsidR="0008386B" w:rsidRPr="002C45B5">
        <w:rPr>
          <w:rFonts w:ascii="Times New Roman" w:eastAsia="Calibri" w:hAnsi="Times New Roman" w:cs="Times New Roman"/>
          <w:b/>
          <w:sz w:val="28"/>
          <w:szCs w:val="28"/>
          <w:lang w:val="uk-UA"/>
        </w:rPr>
        <w:t xml:space="preserve"> </w:t>
      </w:r>
      <w:r w:rsidR="0008386B" w:rsidRPr="002C45B5">
        <w:rPr>
          <w:rFonts w:ascii="Times New Roman" w:eastAsia="Calibri" w:hAnsi="Times New Roman" w:cs="Times New Roman"/>
          <w:b/>
          <w:sz w:val="28"/>
          <w:szCs w:val="28"/>
        </w:rPr>
        <w:t xml:space="preserve">( 2017 – 2018 </w:t>
      </w:r>
      <w:proofErr w:type="spellStart"/>
      <w:r w:rsidR="0008386B" w:rsidRPr="002C45B5">
        <w:rPr>
          <w:rFonts w:ascii="Times New Roman" w:eastAsia="Calibri" w:hAnsi="Times New Roman" w:cs="Times New Roman"/>
          <w:b/>
          <w:sz w:val="28"/>
          <w:szCs w:val="28"/>
        </w:rPr>
        <w:t>н.р</w:t>
      </w:r>
      <w:proofErr w:type="spellEnd"/>
      <w:r w:rsidR="0008386B" w:rsidRPr="002C45B5">
        <w:rPr>
          <w:rFonts w:ascii="Times New Roman" w:eastAsia="Calibri" w:hAnsi="Times New Roman" w:cs="Times New Roman"/>
          <w:b/>
          <w:sz w:val="28"/>
          <w:szCs w:val="28"/>
        </w:rPr>
        <w:t xml:space="preserve">. </w:t>
      </w:r>
      <w:proofErr w:type="gramStart"/>
      <w:r w:rsidR="0008386B" w:rsidRPr="002C45B5">
        <w:rPr>
          <w:rFonts w:ascii="Times New Roman" w:eastAsia="Calibri" w:hAnsi="Times New Roman" w:cs="Times New Roman"/>
          <w:b/>
          <w:sz w:val="28"/>
          <w:szCs w:val="28"/>
        </w:rPr>
        <w:t>)</w:t>
      </w:r>
      <w:r w:rsidR="0008386B" w:rsidRPr="002C45B5">
        <w:rPr>
          <w:rFonts w:ascii="Times New Roman" w:eastAsia="Calibri" w:hAnsi="Times New Roman" w:cs="Times New Roman"/>
          <w:b/>
          <w:sz w:val="28"/>
          <w:szCs w:val="28"/>
          <w:lang w:val="uk-UA"/>
        </w:rPr>
        <w:t>Теоретичне обґрунтування науково-методичної проблеми).</w:t>
      </w:r>
      <w:proofErr w:type="gramEnd"/>
    </w:p>
    <w:p w:rsidR="00312E4C" w:rsidRPr="002C45B5" w:rsidRDefault="00312E4C" w:rsidP="00312E4C">
      <w:pPr>
        <w:spacing w:after="0" w:line="240" w:lineRule="auto"/>
        <w:ind w:firstLine="708"/>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Відповідно до єдиної науково-методичної теми кожним членом методичних та циклової комісій було обрано індивідуальну тему методичної роботи. </w:t>
      </w:r>
    </w:p>
    <w:p w:rsidR="00312E4C" w:rsidRPr="002C45B5" w:rsidRDefault="00312E4C" w:rsidP="00312E4C">
      <w:pPr>
        <w:spacing w:after="0" w:line="240" w:lineRule="auto"/>
        <w:ind w:firstLine="708"/>
        <w:jc w:val="both"/>
        <w:rPr>
          <w:rFonts w:ascii="Times New Roman" w:eastAsia="Calibri" w:hAnsi="Times New Roman" w:cs="Times New Roman"/>
          <w:sz w:val="28"/>
          <w:szCs w:val="28"/>
          <w:lang w:val="uk-UA" w:eastAsia="en-US"/>
        </w:rPr>
      </w:pPr>
      <w:proofErr w:type="spellStart"/>
      <w:r w:rsidRPr="002C45B5">
        <w:rPr>
          <w:rFonts w:ascii="Times New Roman" w:eastAsia="Calibri" w:hAnsi="Times New Roman" w:cs="Times New Roman"/>
          <w:sz w:val="28"/>
          <w:szCs w:val="28"/>
          <w:lang w:eastAsia="en-US"/>
        </w:rPr>
        <w:t>Педагогічний</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колектив</w:t>
      </w:r>
      <w:proofErr w:type="spellEnd"/>
      <w:r w:rsidRPr="002C45B5">
        <w:rPr>
          <w:rFonts w:ascii="Times New Roman" w:eastAsia="Calibri" w:hAnsi="Times New Roman" w:cs="Times New Roman"/>
          <w:sz w:val="28"/>
          <w:szCs w:val="28"/>
          <w:lang w:eastAsia="en-US"/>
        </w:rPr>
        <w:t xml:space="preserve"> активно </w:t>
      </w:r>
      <w:proofErr w:type="spellStart"/>
      <w:proofErr w:type="gramStart"/>
      <w:r w:rsidRPr="002C45B5">
        <w:rPr>
          <w:rFonts w:ascii="Times New Roman" w:eastAsia="Calibri" w:hAnsi="Times New Roman" w:cs="Times New Roman"/>
          <w:sz w:val="28"/>
          <w:szCs w:val="28"/>
          <w:lang w:eastAsia="en-US"/>
        </w:rPr>
        <w:t>залучається</w:t>
      </w:r>
      <w:proofErr w:type="spellEnd"/>
      <w:proofErr w:type="gramEnd"/>
      <w:r w:rsidRPr="002C45B5">
        <w:rPr>
          <w:rFonts w:ascii="Times New Roman" w:eastAsia="Calibri" w:hAnsi="Times New Roman" w:cs="Times New Roman"/>
          <w:sz w:val="28"/>
          <w:szCs w:val="28"/>
          <w:lang w:eastAsia="en-US"/>
        </w:rPr>
        <w:t xml:space="preserve"> до </w:t>
      </w:r>
      <w:proofErr w:type="spellStart"/>
      <w:r w:rsidRPr="002C45B5">
        <w:rPr>
          <w:rFonts w:ascii="Times New Roman" w:eastAsia="Calibri" w:hAnsi="Times New Roman" w:cs="Times New Roman"/>
          <w:sz w:val="28"/>
          <w:szCs w:val="28"/>
          <w:lang w:eastAsia="en-US"/>
        </w:rPr>
        <w:t>роботи</w:t>
      </w:r>
      <w:proofErr w:type="spellEnd"/>
      <w:r w:rsidRPr="002C45B5">
        <w:rPr>
          <w:rFonts w:ascii="Times New Roman" w:eastAsia="Calibri" w:hAnsi="Times New Roman" w:cs="Times New Roman"/>
          <w:sz w:val="28"/>
          <w:szCs w:val="28"/>
          <w:lang w:val="uk-UA" w:eastAsia="en-US"/>
        </w:rPr>
        <w:t xml:space="preserve"> в </w:t>
      </w:r>
      <w:proofErr w:type="spellStart"/>
      <w:r w:rsidRPr="002C45B5">
        <w:rPr>
          <w:rFonts w:ascii="Times New Roman" w:eastAsia="Calibri" w:hAnsi="Times New Roman" w:cs="Times New Roman"/>
          <w:sz w:val="28"/>
          <w:szCs w:val="28"/>
          <w:lang w:eastAsia="en-US"/>
        </w:rPr>
        <w:t>обласних</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семінарах</w:t>
      </w:r>
      <w:proofErr w:type="spellEnd"/>
      <w:r w:rsidRPr="002C45B5">
        <w:rPr>
          <w:rFonts w:ascii="Times New Roman" w:eastAsia="Calibri" w:hAnsi="Times New Roman" w:cs="Times New Roman"/>
          <w:sz w:val="28"/>
          <w:szCs w:val="28"/>
          <w:lang w:eastAsia="en-US"/>
        </w:rPr>
        <w:t xml:space="preserve">, </w:t>
      </w:r>
      <w:proofErr w:type="spellStart"/>
      <w:r w:rsidRPr="002C45B5">
        <w:rPr>
          <w:rFonts w:ascii="Times New Roman" w:eastAsia="Calibri" w:hAnsi="Times New Roman" w:cs="Times New Roman"/>
          <w:sz w:val="28"/>
          <w:szCs w:val="28"/>
          <w:lang w:eastAsia="en-US"/>
        </w:rPr>
        <w:t>засіданнях</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творчих</w:t>
      </w:r>
      <w:proofErr w:type="spellEnd"/>
      <w:r w:rsidRPr="002C45B5">
        <w:rPr>
          <w:rFonts w:ascii="Times New Roman" w:eastAsia="Calibri" w:hAnsi="Times New Roman" w:cs="Times New Roman"/>
          <w:sz w:val="28"/>
          <w:szCs w:val="28"/>
          <w:lang w:eastAsia="en-US"/>
        </w:rPr>
        <w:t xml:space="preserve"> та </w:t>
      </w:r>
      <w:proofErr w:type="spellStart"/>
      <w:r w:rsidRPr="002C45B5">
        <w:rPr>
          <w:rFonts w:ascii="Times New Roman" w:eastAsia="Calibri" w:hAnsi="Times New Roman" w:cs="Times New Roman"/>
          <w:sz w:val="28"/>
          <w:szCs w:val="28"/>
          <w:lang w:eastAsia="en-US"/>
        </w:rPr>
        <w:t>ініціативних</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груп</w:t>
      </w:r>
      <w:proofErr w:type="spellEnd"/>
      <w:r w:rsidRPr="002C45B5">
        <w:rPr>
          <w:rFonts w:ascii="Times New Roman" w:eastAsia="Calibri" w:hAnsi="Times New Roman" w:cs="Times New Roman"/>
          <w:sz w:val="28"/>
          <w:szCs w:val="28"/>
          <w:lang w:eastAsia="en-US"/>
        </w:rPr>
        <w:t xml:space="preserve">, </w:t>
      </w:r>
      <w:proofErr w:type="spellStart"/>
      <w:r w:rsidRPr="002C45B5">
        <w:rPr>
          <w:rFonts w:ascii="Times New Roman" w:eastAsia="Calibri" w:hAnsi="Times New Roman" w:cs="Times New Roman"/>
          <w:sz w:val="28"/>
          <w:szCs w:val="28"/>
          <w:lang w:eastAsia="en-US"/>
        </w:rPr>
        <w:t>науково-практичних</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конференціях</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eastAsia="en-US"/>
        </w:rPr>
        <w:t>тощо</w:t>
      </w:r>
      <w:proofErr w:type="spellEnd"/>
      <w:r w:rsidRPr="002C45B5">
        <w:rPr>
          <w:rFonts w:ascii="Times New Roman" w:eastAsia="Calibri" w:hAnsi="Times New Roman" w:cs="Times New Roman"/>
          <w:sz w:val="28"/>
          <w:szCs w:val="28"/>
          <w:lang w:eastAsia="en-US"/>
        </w:rPr>
        <w:t xml:space="preserve">. </w:t>
      </w:r>
      <w:r w:rsidRPr="002C45B5">
        <w:rPr>
          <w:rFonts w:ascii="Times New Roman" w:eastAsia="Calibri" w:hAnsi="Times New Roman" w:cs="Times New Roman"/>
          <w:sz w:val="28"/>
          <w:szCs w:val="28"/>
          <w:lang w:val="uk-UA" w:eastAsia="en-US"/>
        </w:rPr>
        <w:t>Так, у 2017-2018 навчальному році педагогічні працівники (викладачі та майстри  виробничого навчання) закладу брали участь у таких заходах:</w:t>
      </w:r>
    </w:p>
    <w:p w:rsidR="00312E4C" w:rsidRPr="002C45B5" w:rsidRDefault="00312E4C" w:rsidP="00312E4C">
      <w:pPr>
        <w:spacing w:after="0" w:line="240" w:lineRule="auto"/>
        <w:ind w:firstLine="708"/>
        <w:jc w:val="both"/>
        <w:rPr>
          <w:rFonts w:ascii="Times New Roman" w:eastAsia="Times New Roman" w:hAnsi="Times New Roman" w:cs="Times New Roman"/>
          <w:sz w:val="28"/>
          <w:szCs w:val="28"/>
          <w:lang w:val="uk-UA"/>
        </w:rPr>
      </w:pPr>
      <w:r w:rsidRPr="002C45B5">
        <w:rPr>
          <w:rFonts w:ascii="Times New Roman" w:eastAsia="Calibri" w:hAnsi="Times New Roman" w:cs="Times New Roman"/>
          <w:sz w:val="28"/>
          <w:szCs w:val="28"/>
          <w:lang w:val="uk-UA" w:eastAsia="en-US"/>
        </w:rPr>
        <w:t xml:space="preserve">- </w:t>
      </w:r>
      <w:r w:rsidRPr="002C45B5">
        <w:rPr>
          <w:rFonts w:ascii="Times New Roman" w:eastAsia="Times New Roman" w:hAnsi="Times New Roman" w:cs="Times New Roman"/>
          <w:sz w:val="28"/>
          <w:szCs w:val="28"/>
          <w:lang w:val="uk-UA"/>
        </w:rPr>
        <w:t>участь у ІІ науково-практичній конференції «Особистісно-професійна компетентність педагога: теорія і практика», виступила з доповіддю « Професійна соціально-гуманітарна компетентність педагога у світі модернізації освіти», 28.02.2018 (</w:t>
      </w:r>
      <w:proofErr w:type="spellStart"/>
      <w:r w:rsidRPr="002C45B5">
        <w:rPr>
          <w:rFonts w:ascii="Times New Roman" w:eastAsia="Times New Roman" w:hAnsi="Times New Roman" w:cs="Times New Roman"/>
          <w:sz w:val="28"/>
          <w:szCs w:val="28"/>
          <w:lang w:val="uk-UA"/>
        </w:rPr>
        <w:t>Косено</w:t>
      </w:r>
      <w:proofErr w:type="spellEnd"/>
      <w:r w:rsidRPr="002C45B5">
        <w:rPr>
          <w:rFonts w:ascii="Times New Roman" w:eastAsia="Times New Roman" w:hAnsi="Times New Roman" w:cs="Times New Roman"/>
          <w:sz w:val="28"/>
          <w:szCs w:val="28"/>
          <w:lang w:val="uk-UA"/>
        </w:rPr>
        <w:t xml:space="preserve"> О.П.);</w:t>
      </w:r>
    </w:p>
    <w:p w:rsidR="00312E4C" w:rsidRPr="002C45B5" w:rsidRDefault="00312E4C" w:rsidP="00312E4C">
      <w:pPr>
        <w:spacing w:after="0" w:line="240" w:lineRule="auto"/>
        <w:ind w:firstLine="708"/>
        <w:jc w:val="both"/>
        <w:rPr>
          <w:rFonts w:ascii="Times New Roman" w:eastAsia="Times New Roman" w:hAnsi="Times New Roman" w:cs="Times New Roman"/>
          <w:sz w:val="28"/>
          <w:szCs w:val="28"/>
          <w:lang w:val="uk-UA"/>
        </w:rPr>
      </w:pPr>
      <w:r w:rsidRPr="002C45B5">
        <w:rPr>
          <w:rFonts w:ascii="Times New Roman" w:eastAsia="Times New Roman" w:hAnsi="Times New Roman" w:cs="Times New Roman"/>
          <w:sz w:val="28"/>
          <w:szCs w:val="28"/>
          <w:lang w:val="uk-UA"/>
        </w:rPr>
        <w:t>- відвідала Дев'яту міжнародну виставку «Сучасні заклади освіти» та Сьому міжнародну виставку освіти за кордоном «</w:t>
      </w:r>
      <w:r w:rsidRPr="002C45B5">
        <w:rPr>
          <w:rFonts w:ascii="Times New Roman" w:eastAsia="Times New Roman" w:hAnsi="Times New Roman" w:cs="Times New Roman"/>
          <w:sz w:val="28"/>
          <w:szCs w:val="28"/>
          <w:lang w:val="en-US"/>
        </w:rPr>
        <w:t>World</w:t>
      </w:r>
      <w:r w:rsidRPr="002C45B5">
        <w:rPr>
          <w:rFonts w:ascii="Times New Roman" w:eastAsia="Times New Roman" w:hAnsi="Times New Roman" w:cs="Times New Roman"/>
          <w:sz w:val="28"/>
          <w:szCs w:val="28"/>
          <w:lang w:val="uk-UA"/>
        </w:rPr>
        <w:t xml:space="preserve"> </w:t>
      </w:r>
      <w:proofErr w:type="spellStart"/>
      <w:r w:rsidRPr="002C45B5">
        <w:rPr>
          <w:rFonts w:ascii="Times New Roman" w:eastAsia="Times New Roman" w:hAnsi="Times New Roman" w:cs="Times New Roman"/>
          <w:sz w:val="28"/>
          <w:szCs w:val="28"/>
          <w:lang w:val="en-US"/>
        </w:rPr>
        <w:t>Edu</w:t>
      </w:r>
      <w:proofErr w:type="spellEnd"/>
      <w:r w:rsidRPr="002C45B5">
        <w:rPr>
          <w:rFonts w:ascii="Times New Roman" w:eastAsia="Times New Roman" w:hAnsi="Times New Roman" w:cs="Times New Roman"/>
          <w:sz w:val="28"/>
          <w:szCs w:val="28"/>
          <w:lang w:val="uk-UA"/>
        </w:rPr>
        <w:t>» та отримала сертифікат учасника «круглого столу» (</w:t>
      </w:r>
      <w:proofErr w:type="spellStart"/>
      <w:r w:rsidRPr="002C45B5">
        <w:rPr>
          <w:rFonts w:ascii="Times New Roman" w:eastAsia="Times New Roman" w:hAnsi="Times New Roman" w:cs="Times New Roman"/>
          <w:sz w:val="28"/>
          <w:szCs w:val="28"/>
          <w:lang w:val="uk-UA"/>
        </w:rPr>
        <w:t>Сухоставець</w:t>
      </w:r>
      <w:proofErr w:type="spellEnd"/>
      <w:r w:rsidRPr="002C45B5">
        <w:rPr>
          <w:rFonts w:ascii="Times New Roman" w:eastAsia="Times New Roman" w:hAnsi="Times New Roman" w:cs="Times New Roman"/>
          <w:sz w:val="28"/>
          <w:szCs w:val="28"/>
          <w:lang w:val="uk-UA"/>
        </w:rPr>
        <w:t xml:space="preserve"> О.М.);</w:t>
      </w:r>
    </w:p>
    <w:p w:rsidR="00312E4C" w:rsidRPr="002C45B5" w:rsidRDefault="00312E4C" w:rsidP="00312E4C">
      <w:pPr>
        <w:spacing w:after="0" w:line="240" w:lineRule="auto"/>
        <w:ind w:firstLine="708"/>
        <w:jc w:val="both"/>
        <w:rPr>
          <w:rFonts w:ascii="Times New Roman" w:eastAsia="Times New Roman" w:hAnsi="Times New Roman" w:cs="Times New Roman"/>
          <w:sz w:val="28"/>
          <w:szCs w:val="28"/>
          <w:lang w:val="uk-UA"/>
        </w:rPr>
      </w:pPr>
      <w:r w:rsidRPr="002C45B5">
        <w:rPr>
          <w:rFonts w:ascii="Times New Roman" w:eastAsia="Times New Roman" w:hAnsi="Times New Roman" w:cs="Times New Roman"/>
          <w:sz w:val="28"/>
          <w:szCs w:val="28"/>
          <w:lang w:val="uk-UA"/>
        </w:rPr>
        <w:t xml:space="preserve">- </w:t>
      </w:r>
      <w:proofErr w:type="spellStart"/>
      <w:r w:rsidRPr="002C45B5">
        <w:rPr>
          <w:rFonts w:ascii="Times New Roman" w:eastAsia="Calibri" w:hAnsi="Times New Roman" w:cs="Times New Roman"/>
          <w:sz w:val="28"/>
          <w:szCs w:val="28"/>
          <w:lang w:eastAsia="en-US"/>
        </w:rPr>
        <w:t>засіданн</w:t>
      </w:r>
      <w:proofErr w:type="spellEnd"/>
      <w:r w:rsidRPr="002C45B5">
        <w:rPr>
          <w:rFonts w:ascii="Times New Roman" w:eastAsia="Calibri" w:hAnsi="Times New Roman" w:cs="Times New Roman"/>
          <w:sz w:val="28"/>
          <w:szCs w:val="28"/>
          <w:lang w:val="uk-UA" w:eastAsia="en-US"/>
        </w:rPr>
        <w:t>я</w:t>
      </w:r>
      <w:r w:rsidRPr="002C45B5">
        <w:rPr>
          <w:rFonts w:ascii="Times New Roman" w:eastAsia="Calibri" w:hAnsi="Times New Roman" w:cs="Times New Roman"/>
          <w:sz w:val="28"/>
          <w:szCs w:val="28"/>
          <w:lang w:eastAsia="en-US"/>
        </w:rPr>
        <w:t xml:space="preserve"> круглого столу "</w:t>
      </w:r>
      <w:proofErr w:type="spellStart"/>
      <w:r w:rsidRPr="002C45B5">
        <w:rPr>
          <w:rFonts w:ascii="Times New Roman" w:eastAsia="Calibri" w:hAnsi="Times New Roman" w:cs="Times New Roman"/>
          <w:sz w:val="28"/>
          <w:szCs w:val="28"/>
          <w:lang w:eastAsia="en-US"/>
        </w:rPr>
        <w:t>Відсутність</w:t>
      </w:r>
      <w:proofErr w:type="spellEnd"/>
      <w:r w:rsidRPr="002C45B5">
        <w:rPr>
          <w:rFonts w:ascii="Times New Roman" w:eastAsia="Calibri" w:hAnsi="Times New Roman" w:cs="Times New Roman"/>
          <w:sz w:val="28"/>
          <w:szCs w:val="28"/>
          <w:lang w:eastAsia="en-US"/>
        </w:rPr>
        <w:t xml:space="preserve"> </w:t>
      </w:r>
      <w:proofErr w:type="spellStart"/>
      <w:r w:rsidRPr="002C45B5">
        <w:rPr>
          <w:rFonts w:ascii="Times New Roman" w:eastAsia="Calibri" w:hAnsi="Times New Roman" w:cs="Times New Roman"/>
          <w:sz w:val="28"/>
          <w:szCs w:val="28"/>
          <w:lang w:eastAsia="en-US"/>
        </w:rPr>
        <w:t>ролі</w:t>
      </w:r>
      <w:proofErr w:type="spellEnd"/>
      <w:r w:rsidRPr="002C45B5">
        <w:rPr>
          <w:rFonts w:ascii="Times New Roman" w:eastAsia="Calibri" w:hAnsi="Times New Roman" w:cs="Times New Roman"/>
          <w:sz w:val="28"/>
          <w:szCs w:val="28"/>
          <w:lang w:eastAsia="en-US"/>
        </w:rPr>
        <w:t xml:space="preserve"> батька: </w:t>
      </w:r>
      <w:proofErr w:type="spellStart"/>
      <w:r w:rsidRPr="002C45B5">
        <w:rPr>
          <w:rFonts w:ascii="Times New Roman" w:eastAsia="Calibri" w:hAnsi="Times New Roman" w:cs="Times New Roman"/>
          <w:sz w:val="28"/>
          <w:szCs w:val="28"/>
          <w:lang w:eastAsia="en-US"/>
        </w:rPr>
        <w:t>наслідки</w:t>
      </w:r>
      <w:proofErr w:type="spellEnd"/>
      <w:r w:rsidRPr="002C45B5">
        <w:rPr>
          <w:rFonts w:ascii="Times New Roman" w:eastAsia="Calibri" w:hAnsi="Times New Roman" w:cs="Times New Roman"/>
          <w:sz w:val="28"/>
          <w:szCs w:val="28"/>
          <w:lang w:eastAsia="en-US"/>
        </w:rPr>
        <w:t xml:space="preserve"> та шляхи </w:t>
      </w:r>
      <w:proofErr w:type="spellStart"/>
      <w:r w:rsidRPr="002C45B5">
        <w:rPr>
          <w:rFonts w:ascii="Times New Roman" w:eastAsia="Calibri" w:hAnsi="Times New Roman" w:cs="Times New Roman"/>
          <w:sz w:val="28"/>
          <w:szCs w:val="28"/>
          <w:lang w:eastAsia="en-US"/>
        </w:rPr>
        <w:t>подолання</w:t>
      </w:r>
      <w:proofErr w:type="spellEnd"/>
      <w:r w:rsidRPr="002C45B5">
        <w:rPr>
          <w:rFonts w:ascii="Times New Roman" w:eastAsia="Calibri" w:hAnsi="Times New Roman" w:cs="Times New Roman"/>
          <w:sz w:val="28"/>
          <w:szCs w:val="28"/>
          <w:lang w:eastAsia="en-US"/>
        </w:rPr>
        <w:t>"</w:t>
      </w:r>
      <w:r w:rsidRPr="002C45B5">
        <w:rPr>
          <w:rFonts w:ascii="Times New Roman" w:eastAsia="Calibri" w:hAnsi="Times New Roman" w:cs="Times New Roman"/>
          <w:sz w:val="28"/>
          <w:szCs w:val="28"/>
          <w:lang w:val="uk-UA" w:eastAsia="en-US"/>
        </w:rPr>
        <w:t xml:space="preserve">, </w:t>
      </w:r>
      <w:r w:rsidRPr="002C45B5">
        <w:rPr>
          <w:rFonts w:ascii="Times New Roman" w:eastAsia="Calibri" w:hAnsi="Times New Roman" w:cs="Times New Roman"/>
          <w:sz w:val="28"/>
          <w:szCs w:val="28"/>
          <w:lang w:eastAsia="en-US"/>
        </w:rPr>
        <w:t>20.03.2018</w:t>
      </w:r>
      <w:r w:rsidRPr="002C45B5">
        <w:rPr>
          <w:rFonts w:ascii="Times New Roman" w:eastAsia="Calibri" w:hAnsi="Times New Roman" w:cs="Times New Roman"/>
          <w:sz w:val="28"/>
          <w:szCs w:val="28"/>
          <w:lang w:val="uk-UA" w:eastAsia="en-US"/>
        </w:rPr>
        <w:t xml:space="preserve"> (Косенко О.П.);</w:t>
      </w:r>
    </w:p>
    <w:p w:rsidR="00312E4C" w:rsidRPr="002C45B5" w:rsidRDefault="00312E4C" w:rsidP="00312E4C">
      <w:pPr>
        <w:spacing w:after="0" w:line="240" w:lineRule="auto"/>
        <w:ind w:firstLine="708"/>
        <w:jc w:val="both"/>
        <w:rPr>
          <w:rFonts w:ascii="Times New Roman" w:eastAsia="Times New Roman" w:hAnsi="Times New Roman" w:cs="Times New Roman"/>
          <w:sz w:val="28"/>
          <w:szCs w:val="28"/>
          <w:lang w:val="uk-UA"/>
        </w:rPr>
      </w:pPr>
      <w:r w:rsidRPr="002C45B5">
        <w:rPr>
          <w:rFonts w:ascii="Times New Roman" w:eastAsia="Times New Roman" w:hAnsi="Times New Roman" w:cs="Times New Roman"/>
          <w:sz w:val="28"/>
          <w:szCs w:val="28"/>
          <w:lang w:val="uk-UA"/>
        </w:rPr>
        <w:t xml:space="preserve">- </w:t>
      </w:r>
      <w:r w:rsidRPr="002C45B5">
        <w:rPr>
          <w:rFonts w:ascii="Times New Roman" w:eastAsia="Calibri" w:hAnsi="Times New Roman" w:cs="Times New Roman"/>
          <w:sz w:val="28"/>
          <w:szCs w:val="28"/>
          <w:lang w:val="uk-UA" w:eastAsia="en-US"/>
        </w:rPr>
        <w:t xml:space="preserve">методичний семінар для викладачів англійської мови, 21.03.2018 </w:t>
      </w:r>
      <w:r w:rsidRPr="002C45B5">
        <w:rPr>
          <w:rFonts w:ascii="Times New Roman" w:eastAsia="Times New Roman" w:hAnsi="Times New Roman" w:cs="Times New Roman"/>
          <w:sz w:val="28"/>
          <w:szCs w:val="28"/>
          <w:lang w:val="uk-UA"/>
        </w:rPr>
        <w:t>(Косен</w:t>
      </w:r>
      <w:r w:rsidR="00F845B3" w:rsidRPr="002C45B5">
        <w:rPr>
          <w:rFonts w:ascii="Times New Roman" w:eastAsia="Times New Roman" w:hAnsi="Times New Roman" w:cs="Times New Roman"/>
          <w:sz w:val="28"/>
          <w:szCs w:val="28"/>
          <w:lang w:val="uk-UA"/>
        </w:rPr>
        <w:t>к</w:t>
      </w:r>
      <w:r w:rsidRPr="002C45B5">
        <w:rPr>
          <w:rFonts w:ascii="Times New Roman" w:eastAsia="Times New Roman" w:hAnsi="Times New Roman" w:cs="Times New Roman"/>
          <w:sz w:val="28"/>
          <w:szCs w:val="28"/>
          <w:lang w:val="uk-UA"/>
        </w:rPr>
        <w:t>о О.П.);</w:t>
      </w:r>
    </w:p>
    <w:p w:rsidR="00883DD5" w:rsidRPr="00883DD5" w:rsidRDefault="00312E4C" w:rsidP="00883DD5">
      <w:pPr>
        <w:spacing w:after="0" w:line="240" w:lineRule="auto"/>
        <w:ind w:firstLine="708"/>
        <w:jc w:val="both"/>
        <w:rPr>
          <w:rFonts w:ascii="Times New Roman" w:eastAsia="Times New Roman" w:hAnsi="Times New Roman" w:cs="Times New Roman"/>
          <w:sz w:val="28"/>
          <w:szCs w:val="28"/>
          <w:lang w:val="uk-UA"/>
        </w:rPr>
      </w:pPr>
      <w:r w:rsidRPr="002C45B5">
        <w:rPr>
          <w:rFonts w:ascii="Times New Roman" w:eastAsia="Times New Roman" w:hAnsi="Times New Roman" w:cs="Times New Roman"/>
          <w:sz w:val="28"/>
          <w:szCs w:val="28"/>
          <w:lang w:val="uk-UA"/>
        </w:rPr>
        <w:lastRenderedPageBreak/>
        <w:t xml:space="preserve">- </w:t>
      </w:r>
      <w:r w:rsidRPr="002C45B5">
        <w:rPr>
          <w:rFonts w:ascii="Times New Roman" w:eastAsia="Calibri" w:hAnsi="Times New Roman" w:cs="Times New Roman"/>
          <w:sz w:val="28"/>
          <w:szCs w:val="28"/>
          <w:lang w:val="uk-UA" w:eastAsia="en-US"/>
        </w:rPr>
        <w:t>тренінг у рамках щорічної конференції для викладачів англійської мови від компанії «</w:t>
      </w:r>
      <w:proofErr w:type="spellStart"/>
      <w:r w:rsidRPr="002C45B5">
        <w:rPr>
          <w:rFonts w:ascii="Times New Roman" w:eastAsia="Calibri" w:hAnsi="Times New Roman" w:cs="Times New Roman"/>
          <w:sz w:val="28"/>
          <w:szCs w:val="28"/>
          <w:lang w:val="uk-UA" w:eastAsia="en-US"/>
        </w:rPr>
        <w:t>Макміллан</w:t>
      </w:r>
      <w:proofErr w:type="spellEnd"/>
      <w:r w:rsidRPr="002C45B5">
        <w:rPr>
          <w:rFonts w:ascii="Times New Roman" w:eastAsia="Calibri" w:hAnsi="Times New Roman" w:cs="Times New Roman"/>
          <w:sz w:val="28"/>
          <w:szCs w:val="28"/>
          <w:lang w:val="uk-UA" w:eastAsia="en-US"/>
        </w:rPr>
        <w:t xml:space="preserve">», м. Київ, 27.03.2018 </w:t>
      </w:r>
      <w:r w:rsidRPr="002C45B5">
        <w:rPr>
          <w:rFonts w:ascii="Times New Roman" w:eastAsia="Times New Roman" w:hAnsi="Times New Roman" w:cs="Times New Roman"/>
          <w:sz w:val="28"/>
          <w:szCs w:val="28"/>
          <w:lang w:val="uk-UA"/>
        </w:rPr>
        <w:t>(</w:t>
      </w:r>
      <w:proofErr w:type="spellStart"/>
      <w:r w:rsidRPr="002C45B5">
        <w:rPr>
          <w:rFonts w:ascii="Times New Roman" w:eastAsia="Times New Roman" w:hAnsi="Times New Roman" w:cs="Times New Roman"/>
          <w:sz w:val="28"/>
          <w:szCs w:val="28"/>
          <w:lang w:val="uk-UA"/>
        </w:rPr>
        <w:t>Косено</w:t>
      </w:r>
      <w:proofErr w:type="spellEnd"/>
      <w:r w:rsidRPr="002C45B5">
        <w:rPr>
          <w:rFonts w:ascii="Times New Roman" w:eastAsia="Times New Roman" w:hAnsi="Times New Roman" w:cs="Times New Roman"/>
          <w:sz w:val="28"/>
          <w:szCs w:val="28"/>
          <w:lang w:val="uk-UA"/>
        </w:rPr>
        <w:t xml:space="preserve"> О.П.);</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 xml:space="preserve">взяли участь у тренінгу за програмою «Фінансова грамотність для впевненого майбутнього» (за </w:t>
      </w:r>
      <w:proofErr w:type="gramStart"/>
      <w:r w:rsidR="00312E4C" w:rsidRPr="002C45B5">
        <w:rPr>
          <w:rFonts w:ascii="Times New Roman" w:eastAsia="Calibri" w:hAnsi="Times New Roman" w:cs="Times New Roman"/>
          <w:sz w:val="28"/>
          <w:szCs w:val="28"/>
          <w:lang w:val="uk-UA" w:eastAsia="en-US"/>
        </w:rPr>
        <w:t>п</w:t>
      </w:r>
      <w:proofErr w:type="gramEnd"/>
      <w:r w:rsidR="00312E4C" w:rsidRPr="002C45B5">
        <w:rPr>
          <w:rFonts w:ascii="Times New Roman" w:eastAsia="Calibri" w:hAnsi="Times New Roman" w:cs="Times New Roman"/>
          <w:sz w:val="28"/>
          <w:szCs w:val="28"/>
          <w:lang w:val="uk-UA" w:eastAsia="en-US"/>
        </w:rPr>
        <w:t>ідтримки міжнародного благодійного фонду «Український жіночий фонд2), 01.06.2018 (Федін Л.М.);</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eastAsia="en-US"/>
        </w:rPr>
        <w:t>участь у</w:t>
      </w:r>
      <w:r w:rsidR="004F15A5">
        <w:rPr>
          <w:rFonts w:ascii="Times New Roman" w:eastAsia="Calibri" w:hAnsi="Times New Roman" w:cs="Times New Roman"/>
          <w:sz w:val="28"/>
          <w:szCs w:val="28"/>
          <w:lang w:eastAsia="en-US"/>
        </w:rPr>
        <w:t xml:space="preserve"> </w:t>
      </w:r>
      <w:proofErr w:type="spellStart"/>
      <w:r w:rsidR="004F15A5">
        <w:rPr>
          <w:rFonts w:ascii="Times New Roman" w:eastAsia="Calibri" w:hAnsi="Times New Roman" w:cs="Times New Roman"/>
          <w:sz w:val="28"/>
          <w:szCs w:val="28"/>
          <w:lang w:eastAsia="en-US"/>
        </w:rPr>
        <w:t>Всеукраїнському</w:t>
      </w:r>
      <w:proofErr w:type="spellEnd"/>
      <w:r w:rsidR="004F15A5">
        <w:rPr>
          <w:rFonts w:ascii="Times New Roman" w:eastAsia="Calibri" w:hAnsi="Times New Roman" w:cs="Times New Roman"/>
          <w:sz w:val="28"/>
          <w:szCs w:val="28"/>
          <w:lang w:eastAsia="en-US"/>
        </w:rPr>
        <w:t xml:space="preserve"> </w:t>
      </w:r>
      <w:proofErr w:type="spellStart"/>
      <w:r w:rsidR="004F15A5">
        <w:rPr>
          <w:rFonts w:ascii="Times New Roman" w:eastAsia="Calibri" w:hAnsi="Times New Roman" w:cs="Times New Roman"/>
          <w:sz w:val="28"/>
          <w:szCs w:val="28"/>
          <w:lang w:eastAsia="en-US"/>
        </w:rPr>
        <w:t>форумі</w:t>
      </w:r>
      <w:proofErr w:type="spellEnd"/>
      <w:r w:rsidR="004F15A5">
        <w:rPr>
          <w:rFonts w:ascii="Times New Roman" w:eastAsia="Calibri" w:hAnsi="Times New Roman" w:cs="Times New Roman"/>
          <w:sz w:val="28"/>
          <w:szCs w:val="28"/>
          <w:lang w:eastAsia="en-US"/>
        </w:rPr>
        <w:t xml:space="preserve"> </w:t>
      </w:r>
      <w:proofErr w:type="spellStart"/>
      <w:r w:rsidR="004F15A5">
        <w:rPr>
          <w:rFonts w:ascii="Times New Roman" w:eastAsia="Calibri" w:hAnsi="Times New Roman" w:cs="Times New Roman"/>
          <w:sz w:val="28"/>
          <w:szCs w:val="28"/>
          <w:lang w:eastAsia="en-US"/>
        </w:rPr>
        <w:t>сі</w:t>
      </w:r>
      <w:proofErr w:type="gramStart"/>
      <w:r w:rsidR="004F15A5">
        <w:rPr>
          <w:rFonts w:ascii="Times New Roman" w:eastAsia="Calibri" w:hAnsi="Times New Roman" w:cs="Times New Roman"/>
          <w:sz w:val="28"/>
          <w:szCs w:val="28"/>
          <w:lang w:eastAsia="en-US"/>
        </w:rPr>
        <w:t>м</w:t>
      </w:r>
      <w:proofErr w:type="gramEnd"/>
      <w:r w:rsidR="004F15A5">
        <w:rPr>
          <w:rFonts w:ascii="Times New Roman" w:eastAsia="Calibri" w:hAnsi="Times New Roman" w:cs="Times New Roman"/>
          <w:sz w:val="28"/>
          <w:szCs w:val="28"/>
          <w:lang w:eastAsia="en-US"/>
        </w:rPr>
        <w:t>'ї</w:t>
      </w:r>
      <w:proofErr w:type="spellEnd"/>
      <w:r w:rsidR="004F15A5">
        <w:rPr>
          <w:rFonts w:ascii="Times New Roman" w:eastAsia="Calibri" w:hAnsi="Times New Roman" w:cs="Times New Roman"/>
          <w:sz w:val="28"/>
          <w:szCs w:val="28"/>
          <w:lang w:eastAsia="en-US"/>
        </w:rPr>
        <w:t xml:space="preserve">  </w:t>
      </w:r>
      <w:r w:rsidR="004F15A5">
        <w:rPr>
          <w:rFonts w:ascii="Times New Roman" w:eastAsia="Calibri" w:hAnsi="Times New Roman" w:cs="Times New Roman"/>
          <w:sz w:val="28"/>
          <w:szCs w:val="28"/>
          <w:lang w:val="uk-UA" w:eastAsia="en-US"/>
        </w:rPr>
        <w:t>«</w:t>
      </w:r>
      <w:proofErr w:type="spellStart"/>
      <w:r w:rsidR="004F15A5">
        <w:rPr>
          <w:rFonts w:ascii="Times New Roman" w:eastAsia="Calibri" w:hAnsi="Times New Roman" w:cs="Times New Roman"/>
          <w:sz w:val="28"/>
          <w:szCs w:val="28"/>
          <w:lang w:eastAsia="en-US"/>
        </w:rPr>
        <w:t>Щаслива</w:t>
      </w:r>
      <w:proofErr w:type="spellEnd"/>
      <w:r w:rsidR="004F15A5">
        <w:rPr>
          <w:rFonts w:ascii="Times New Roman" w:eastAsia="Calibri" w:hAnsi="Times New Roman" w:cs="Times New Roman"/>
          <w:sz w:val="28"/>
          <w:szCs w:val="28"/>
          <w:lang w:eastAsia="en-US"/>
        </w:rPr>
        <w:t xml:space="preserve"> родина – </w:t>
      </w:r>
      <w:proofErr w:type="spellStart"/>
      <w:r w:rsidR="004F15A5">
        <w:rPr>
          <w:rFonts w:ascii="Times New Roman" w:eastAsia="Calibri" w:hAnsi="Times New Roman" w:cs="Times New Roman"/>
          <w:sz w:val="28"/>
          <w:szCs w:val="28"/>
          <w:lang w:eastAsia="en-US"/>
        </w:rPr>
        <w:t>міцна</w:t>
      </w:r>
      <w:proofErr w:type="spellEnd"/>
      <w:r w:rsidR="004F15A5">
        <w:rPr>
          <w:rFonts w:ascii="Times New Roman" w:eastAsia="Calibri" w:hAnsi="Times New Roman" w:cs="Times New Roman"/>
          <w:sz w:val="28"/>
          <w:szCs w:val="28"/>
          <w:lang w:eastAsia="en-US"/>
        </w:rPr>
        <w:t xml:space="preserve"> </w:t>
      </w:r>
      <w:proofErr w:type="spellStart"/>
      <w:r w:rsidR="004F15A5">
        <w:rPr>
          <w:rFonts w:ascii="Times New Roman" w:eastAsia="Calibri" w:hAnsi="Times New Roman" w:cs="Times New Roman"/>
          <w:sz w:val="28"/>
          <w:szCs w:val="28"/>
          <w:lang w:eastAsia="en-US"/>
        </w:rPr>
        <w:t>Україна</w:t>
      </w:r>
      <w:proofErr w:type="spellEnd"/>
      <w:r w:rsidR="004F15A5">
        <w:rPr>
          <w:rFonts w:ascii="Times New Roman" w:eastAsia="Calibri" w:hAnsi="Times New Roman" w:cs="Times New Roman"/>
          <w:sz w:val="28"/>
          <w:szCs w:val="28"/>
          <w:lang w:val="uk-UA" w:eastAsia="en-US"/>
        </w:rPr>
        <w:t>»</w:t>
      </w:r>
      <w:r w:rsidR="00312E4C" w:rsidRPr="002C45B5">
        <w:rPr>
          <w:rFonts w:ascii="Times New Roman" w:eastAsia="Calibri" w:hAnsi="Times New Roman" w:cs="Times New Roman"/>
          <w:sz w:val="28"/>
          <w:szCs w:val="28"/>
          <w:lang w:eastAsia="en-US"/>
        </w:rPr>
        <w:t xml:space="preserve"> у м. </w:t>
      </w:r>
      <w:proofErr w:type="spellStart"/>
      <w:r w:rsidR="00312E4C" w:rsidRPr="002C45B5">
        <w:rPr>
          <w:rFonts w:ascii="Times New Roman" w:eastAsia="Calibri" w:hAnsi="Times New Roman" w:cs="Times New Roman"/>
          <w:sz w:val="28"/>
          <w:szCs w:val="28"/>
          <w:lang w:eastAsia="en-US"/>
        </w:rPr>
        <w:t>Києві</w:t>
      </w:r>
      <w:proofErr w:type="spellEnd"/>
      <w:r w:rsidR="00312E4C" w:rsidRPr="002C45B5">
        <w:rPr>
          <w:rFonts w:ascii="Times New Roman" w:eastAsia="Calibri" w:hAnsi="Times New Roman" w:cs="Times New Roman"/>
          <w:sz w:val="28"/>
          <w:szCs w:val="28"/>
          <w:lang w:val="uk-UA" w:eastAsia="en-US"/>
        </w:rPr>
        <w:t xml:space="preserve">, </w:t>
      </w:r>
      <w:r w:rsidR="00312E4C" w:rsidRPr="002C45B5">
        <w:rPr>
          <w:rFonts w:ascii="Times New Roman" w:eastAsia="Calibri" w:hAnsi="Times New Roman" w:cs="Times New Roman"/>
          <w:sz w:val="28"/>
          <w:szCs w:val="28"/>
          <w:lang w:eastAsia="en-US"/>
        </w:rPr>
        <w:t>15.03.2018</w:t>
      </w:r>
      <w:r w:rsidR="00312E4C" w:rsidRPr="002C45B5">
        <w:rPr>
          <w:rFonts w:ascii="Times New Roman" w:eastAsia="Calibri" w:hAnsi="Times New Roman" w:cs="Times New Roman"/>
          <w:sz w:val="28"/>
          <w:szCs w:val="28"/>
          <w:lang w:val="uk-UA" w:eastAsia="en-US"/>
        </w:rPr>
        <w:t xml:space="preserve"> (</w:t>
      </w:r>
      <w:proofErr w:type="spellStart"/>
      <w:r w:rsidR="00312E4C" w:rsidRPr="002C45B5">
        <w:rPr>
          <w:rFonts w:ascii="Times New Roman" w:eastAsia="Calibri" w:hAnsi="Times New Roman" w:cs="Times New Roman"/>
          <w:sz w:val="28"/>
          <w:szCs w:val="28"/>
          <w:lang w:val="uk-UA" w:eastAsia="en-US"/>
        </w:rPr>
        <w:t>Ревенко</w:t>
      </w:r>
      <w:proofErr w:type="spellEnd"/>
      <w:r w:rsidR="00312E4C" w:rsidRPr="002C45B5">
        <w:rPr>
          <w:rFonts w:ascii="Times New Roman" w:eastAsia="Calibri" w:hAnsi="Times New Roman" w:cs="Times New Roman"/>
          <w:sz w:val="28"/>
          <w:szCs w:val="28"/>
          <w:lang w:val="uk-UA" w:eastAsia="en-US"/>
        </w:rPr>
        <w:t xml:space="preserve"> Т.В.);</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обласний семінар координаторі</w:t>
      </w:r>
      <w:proofErr w:type="gramStart"/>
      <w:r w:rsidR="00312E4C" w:rsidRPr="002C45B5">
        <w:rPr>
          <w:rFonts w:ascii="Times New Roman" w:eastAsia="Times New Roman" w:hAnsi="Times New Roman" w:cs="Times New Roman"/>
          <w:sz w:val="28"/>
          <w:szCs w:val="28"/>
          <w:lang w:val="uk-UA"/>
        </w:rPr>
        <w:t>в</w:t>
      </w:r>
      <w:proofErr w:type="gramEnd"/>
      <w:r w:rsidR="00312E4C" w:rsidRPr="002C45B5">
        <w:rPr>
          <w:rFonts w:ascii="Times New Roman" w:eastAsia="Times New Roman" w:hAnsi="Times New Roman" w:cs="Times New Roman"/>
          <w:sz w:val="28"/>
          <w:szCs w:val="28"/>
          <w:lang w:val="uk-UA"/>
        </w:rPr>
        <w:t xml:space="preserve">  </w:t>
      </w:r>
      <w:proofErr w:type="gramStart"/>
      <w:r w:rsidR="00312E4C" w:rsidRPr="002C45B5">
        <w:rPr>
          <w:rFonts w:ascii="Times New Roman" w:eastAsia="Times New Roman" w:hAnsi="Times New Roman" w:cs="Times New Roman"/>
          <w:sz w:val="28"/>
          <w:szCs w:val="28"/>
          <w:lang w:val="uk-UA"/>
        </w:rPr>
        <w:t>конкурсу</w:t>
      </w:r>
      <w:proofErr w:type="gramEnd"/>
      <w:r w:rsidR="00312E4C" w:rsidRPr="002C45B5">
        <w:rPr>
          <w:rFonts w:ascii="Times New Roman" w:eastAsia="Times New Roman" w:hAnsi="Times New Roman" w:cs="Times New Roman"/>
          <w:sz w:val="28"/>
          <w:szCs w:val="28"/>
          <w:lang w:val="uk-UA"/>
        </w:rPr>
        <w:t xml:space="preserve"> «Бобер», 05.10.2017 (</w:t>
      </w:r>
      <w:proofErr w:type="spellStart"/>
      <w:r w:rsidR="00312E4C" w:rsidRPr="002C45B5">
        <w:rPr>
          <w:rFonts w:ascii="Times New Roman" w:eastAsia="Times New Roman" w:hAnsi="Times New Roman" w:cs="Times New Roman"/>
          <w:sz w:val="28"/>
          <w:szCs w:val="28"/>
          <w:lang w:val="uk-UA"/>
        </w:rPr>
        <w:t>Сухоставець</w:t>
      </w:r>
      <w:proofErr w:type="spellEnd"/>
      <w:r w:rsidR="00312E4C" w:rsidRPr="002C45B5">
        <w:rPr>
          <w:rFonts w:ascii="Times New Roman" w:eastAsia="Times New Roman" w:hAnsi="Times New Roman" w:cs="Times New Roman"/>
          <w:sz w:val="28"/>
          <w:szCs w:val="28"/>
          <w:lang w:val="uk-UA"/>
        </w:rPr>
        <w:t xml:space="preserve"> О.М.);</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о</w:t>
      </w:r>
      <w:r w:rsidR="00312E4C" w:rsidRPr="002C45B5">
        <w:rPr>
          <w:rFonts w:ascii="Times New Roman" w:eastAsia="Times New Roman" w:hAnsi="Times New Roman" w:cs="Times New Roman"/>
          <w:sz w:val="28"/>
          <w:szCs w:val="28"/>
          <w:lang w:val="uk-UA"/>
        </w:rPr>
        <w:t>бласний семінар для викладачів природничо-математичного циклу закладів ПТНЗ, 12.09.2017 (</w:t>
      </w:r>
      <w:proofErr w:type="spellStart"/>
      <w:r w:rsidR="00312E4C" w:rsidRPr="002C45B5">
        <w:rPr>
          <w:rFonts w:ascii="Times New Roman" w:eastAsia="Times New Roman" w:hAnsi="Times New Roman" w:cs="Times New Roman"/>
          <w:sz w:val="28"/>
          <w:szCs w:val="28"/>
          <w:lang w:val="uk-UA"/>
        </w:rPr>
        <w:t>Сухоставець</w:t>
      </w:r>
      <w:proofErr w:type="spellEnd"/>
      <w:r w:rsidR="00312E4C" w:rsidRPr="002C45B5">
        <w:rPr>
          <w:rFonts w:ascii="Times New Roman" w:eastAsia="Times New Roman" w:hAnsi="Times New Roman" w:cs="Times New Roman"/>
          <w:sz w:val="28"/>
          <w:szCs w:val="28"/>
          <w:lang w:val="uk-UA"/>
        </w:rPr>
        <w:t xml:space="preserve"> О.М. </w:t>
      </w:r>
      <w:proofErr w:type="spellStart"/>
      <w:r w:rsidR="00312E4C" w:rsidRPr="002C45B5">
        <w:rPr>
          <w:rFonts w:ascii="Times New Roman" w:eastAsia="Times New Roman" w:hAnsi="Times New Roman" w:cs="Times New Roman"/>
          <w:sz w:val="28"/>
          <w:szCs w:val="28"/>
          <w:lang w:val="uk-UA"/>
        </w:rPr>
        <w:t>Овсієнко</w:t>
      </w:r>
      <w:proofErr w:type="spellEnd"/>
      <w:r w:rsidR="00312E4C" w:rsidRPr="002C45B5">
        <w:rPr>
          <w:rFonts w:ascii="Times New Roman" w:eastAsia="Times New Roman" w:hAnsi="Times New Roman" w:cs="Times New Roman"/>
          <w:sz w:val="28"/>
          <w:szCs w:val="28"/>
          <w:lang w:val="uk-UA"/>
        </w:rPr>
        <w:t xml:space="preserve"> В.А.); </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науково-практичний семінар викладачів інформатики закладів ПТО , 25.10.2017 (</w:t>
      </w:r>
      <w:proofErr w:type="spellStart"/>
      <w:r>
        <w:rPr>
          <w:rFonts w:ascii="Times New Roman" w:eastAsia="Times New Roman" w:hAnsi="Times New Roman" w:cs="Times New Roman"/>
          <w:sz w:val="28"/>
          <w:szCs w:val="28"/>
          <w:lang w:val="uk-UA"/>
        </w:rPr>
        <w:t>Сухоставець</w:t>
      </w:r>
      <w:proofErr w:type="spellEnd"/>
      <w:r>
        <w:rPr>
          <w:rFonts w:ascii="Times New Roman" w:eastAsia="Times New Roman" w:hAnsi="Times New Roman" w:cs="Times New Roman"/>
          <w:sz w:val="28"/>
          <w:szCs w:val="28"/>
          <w:lang w:val="uk-UA"/>
        </w:rPr>
        <w:t xml:space="preserve"> О.М.);</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н</w:t>
      </w:r>
      <w:r w:rsidR="00312E4C" w:rsidRPr="002C45B5">
        <w:rPr>
          <w:rFonts w:ascii="Times New Roman" w:eastAsia="Times New Roman" w:hAnsi="Times New Roman" w:cs="Times New Roman"/>
          <w:sz w:val="28"/>
          <w:szCs w:val="28"/>
          <w:lang w:val="uk-UA"/>
        </w:rPr>
        <w:t>ауково-практичний семінар голів м/к «Покращення самоосвітньої роботи голів м/</w:t>
      </w:r>
      <w:proofErr w:type="gramStart"/>
      <w:r w:rsidR="00312E4C" w:rsidRPr="002C45B5">
        <w:rPr>
          <w:rFonts w:ascii="Times New Roman" w:eastAsia="Times New Roman" w:hAnsi="Times New Roman" w:cs="Times New Roman"/>
          <w:sz w:val="28"/>
          <w:szCs w:val="28"/>
          <w:lang w:val="uk-UA"/>
        </w:rPr>
        <w:t>к</w:t>
      </w:r>
      <w:proofErr w:type="gramEnd"/>
      <w:r w:rsidR="00312E4C" w:rsidRPr="002C45B5">
        <w:rPr>
          <w:rFonts w:ascii="Times New Roman" w:eastAsia="Times New Roman" w:hAnsi="Times New Roman" w:cs="Times New Roman"/>
          <w:sz w:val="28"/>
          <w:szCs w:val="28"/>
          <w:lang w:val="uk-UA"/>
        </w:rPr>
        <w:t xml:space="preserve"> для зростання педагогічної майстерності та забезпечення результативності навчального процесу», 06.03.2018 (</w:t>
      </w:r>
      <w:proofErr w:type="spellStart"/>
      <w:r w:rsidR="00312E4C" w:rsidRPr="002C45B5">
        <w:rPr>
          <w:rFonts w:ascii="Times New Roman" w:eastAsia="Times New Roman" w:hAnsi="Times New Roman" w:cs="Times New Roman"/>
          <w:sz w:val="28"/>
          <w:szCs w:val="28"/>
          <w:lang w:val="uk-UA"/>
        </w:rPr>
        <w:t>Сухоставець</w:t>
      </w:r>
      <w:proofErr w:type="spellEnd"/>
      <w:r w:rsidR="00312E4C" w:rsidRPr="002C45B5">
        <w:rPr>
          <w:rFonts w:ascii="Times New Roman" w:eastAsia="Times New Roman" w:hAnsi="Times New Roman" w:cs="Times New Roman"/>
          <w:sz w:val="28"/>
          <w:szCs w:val="28"/>
          <w:lang w:val="uk-UA"/>
        </w:rPr>
        <w:t xml:space="preserve"> О.М.); </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proofErr w:type="spellStart"/>
      <w:r w:rsidR="00312E4C" w:rsidRPr="002C45B5">
        <w:rPr>
          <w:rFonts w:ascii="Times New Roman" w:eastAsia="Times New Roman" w:hAnsi="Times New Roman" w:cs="Times New Roman"/>
          <w:sz w:val="28"/>
          <w:szCs w:val="28"/>
          <w:lang w:val="uk-UA"/>
        </w:rPr>
        <w:t>вебінарі</w:t>
      </w:r>
      <w:proofErr w:type="spellEnd"/>
      <w:r w:rsidR="00312E4C" w:rsidRPr="002C45B5">
        <w:rPr>
          <w:rFonts w:ascii="Times New Roman" w:eastAsia="Times New Roman" w:hAnsi="Times New Roman" w:cs="Times New Roman"/>
          <w:sz w:val="28"/>
          <w:szCs w:val="28"/>
          <w:lang w:val="uk-UA"/>
        </w:rPr>
        <w:t xml:space="preserve"> викладачів математики та інформатики,  </w:t>
      </w:r>
      <w:r w:rsidR="00312E4C" w:rsidRPr="002C45B5">
        <w:rPr>
          <w:rFonts w:ascii="Times New Roman" w:eastAsia="Times New Roman" w:hAnsi="Times New Roman" w:cs="Times New Roman"/>
          <w:sz w:val="28"/>
          <w:szCs w:val="28"/>
        </w:rPr>
        <w:t>1</w:t>
      </w:r>
      <w:r w:rsidR="00312E4C" w:rsidRPr="002C45B5">
        <w:rPr>
          <w:rFonts w:ascii="Times New Roman" w:eastAsia="Times New Roman" w:hAnsi="Times New Roman" w:cs="Times New Roman"/>
          <w:sz w:val="28"/>
          <w:szCs w:val="28"/>
          <w:lang w:val="uk-UA"/>
        </w:rPr>
        <w:t>2</w:t>
      </w:r>
      <w:r w:rsidR="00312E4C" w:rsidRPr="002C45B5">
        <w:rPr>
          <w:rFonts w:ascii="Times New Roman" w:eastAsia="Times New Roman" w:hAnsi="Times New Roman" w:cs="Times New Roman"/>
          <w:sz w:val="28"/>
          <w:szCs w:val="28"/>
        </w:rPr>
        <w:t>.06.2018</w:t>
      </w:r>
      <w:r w:rsidR="00312E4C" w:rsidRPr="002C45B5">
        <w:rPr>
          <w:rFonts w:ascii="Times New Roman" w:eastAsia="Times New Roman" w:hAnsi="Times New Roman" w:cs="Times New Roman"/>
          <w:sz w:val="28"/>
          <w:szCs w:val="28"/>
          <w:lang w:val="uk-UA"/>
        </w:rPr>
        <w:t>(</w:t>
      </w:r>
      <w:proofErr w:type="spellStart"/>
      <w:r w:rsidR="00312E4C" w:rsidRPr="002C45B5">
        <w:rPr>
          <w:rFonts w:ascii="Times New Roman" w:eastAsia="Times New Roman" w:hAnsi="Times New Roman" w:cs="Times New Roman"/>
          <w:sz w:val="28"/>
          <w:szCs w:val="28"/>
          <w:lang w:val="uk-UA"/>
        </w:rPr>
        <w:t>Сухоставець</w:t>
      </w:r>
      <w:proofErr w:type="spellEnd"/>
      <w:r w:rsidR="00312E4C" w:rsidRPr="002C45B5">
        <w:rPr>
          <w:rFonts w:ascii="Times New Roman" w:eastAsia="Times New Roman" w:hAnsi="Times New Roman" w:cs="Times New Roman"/>
          <w:sz w:val="28"/>
          <w:szCs w:val="28"/>
          <w:lang w:val="uk-UA"/>
        </w:rPr>
        <w:t xml:space="preserve"> О.М., Бережна</w:t>
      </w:r>
      <w:proofErr w:type="gramStart"/>
      <w:r w:rsidR="00312E4C" w:rsidRPr="002C45B5">
        <w:rPr>
          <w:rFonts w:ascii="Times New Roman" w:eastAsia="Times New Roman" w:hAnsi="Times New Roman" w:cs="Times New Roman"/>
          <w:sz w:val="28"/>
          <w:szCs w:val="28"/>
          <w:lang w:val="uk-UA"/>
        </w:rPr>
        <w:t xml:space="preserve"> І.</w:t>
      </w:r>
      <w:proofErr w:type="gramEnd"/>
      <w:r w:rsidR="00312E4C" w:rsidRPr="002C45B5">
        <w:rPr>
          <w:rFonts w:ascii="Times New Roman" w:eastAsia="Times New Roman" w:hAnsi="Times New Roman" w:cs="Times New Roman"/>
          <w:sz w:val="28"/>
          <w:szCs w:val="28"/>
          <w:lang w:val="uk-UA"/>
        </w:rPr>
        <w:t xml:space="preserve">А.); </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 xml:space="preserve">засідання творчої групи викладачів математики «Професійно спрямоване вивчення математики в закладах </w:t>
      </w:r>
      <w:r w:rsidR="004F15A5">
        <w:rPr>
          <w:rFonts w:ascii="Times New Roman" w:eastAsia="Times New Roman" w:hAnsi="Times New Roman" w:cs="Times New Roman"/>
          <w:sz w:val="28"/>
          <w:szCs w:val="28"/>
          <w:lang w:val="uk-UA"/>
        </w:rPr>
        <w:t xml:space="preserve">сільськогосподарського </w:t>
      </w:r>
      <w:proofErr w:type="gramStart"/>
      <w:r w:rsidR="004F15A5">
        <w:rPr>
          <w:rFonts w:ascii="Times New Roman" w:eastAsia="Times New Roman" w:hAnsi="Times New Roman" w:cs="Times New Roman"/>
          <w:sz w:val="28"/>
          <w:szCs w:val="28"/>
          <w:lang w:val="uk-UA"/>
        </w:rPr>
        <w:t>проф</w:t>
      </w:r>
      <w:proofErr w:type="gramEnd"/>
      <w:r w:rsidR="004F15A5">
        <w:rPr>
          <w:rFonts w:ascii="Times New Roman" w:eastAsia="Times New Roman" w:hAnsi="Times New Roman" w:cs="Times New Roman"/>
          <w:sz w:val="28"/>
          <w:szCs w:val="28"/>
          <w:lang w:val="uk-UA"/>
        </w:rPr>
        <w:t>ілю»</w:t>
      </w:r>
      <w:r w:rsidR="00312E4C" w:rsidRPr="002C45B5">
        <w:rPr>
          <w:rFonts w:ascii="Times New Roman" w:eastAsia="Times New Roman" w:hAnsi="Times New Roman" w:cs="Times New Roman"/>
          <w:sz w:val="28"/>
          <w:szCs w:val="28"/>
          <w:lang w:val="uk-UA"/>
        </w:rPr>
        <w:t>, 22.11.2017</w:t>
      </w:r>
      <w:r w:rsidR="00312E4C" w:rsidRPr="002C45B5">
        <w:rPr>
          <w:rFonts w:ascii="Times New Roman" w:eastAsia="Times New Roman" w:hAnsi="Times New Roman" w:cs="Times New Roman"/>
          <w:sz w:val="32"/>
          <w:szCs w:val="32"/>
          <w:lang w:val="uk-UA"/>
        </w:rPr>
        <w:t xml:space="preserve"> </w:t>
      </w:r>
      <w:r w:rsidR="00312E4C" w:rsidRPr="002C45B5">
        <w:rPr>
          <w:rFonts w:ascii="Times New Roman" w:eastAsia="Times New Roman" w:hAnsi="Times New Roman" w:cs="Times New Roman"/>
          <w:sz w:val="28"/>
          <w:szCs w:val="28"/>
          <w:lang w:val="uk-UA"/>
        </w:rPr>
        <w:t>(</w:t>
      </w:r>
      <w:proofErr w:type="spellStart"/>
      <w:r w:rsidR="00312E4C" w:rsidRPr="002C45B5">
        <w:rPr>
          <w:rFonts w:ascii="Times New Roman" w:eastAsia="Times New Roman" w:hAnsi="Times New Roman" w:cs="Times New Roman"/>
          <w:sz w:val="28"/>
          <w:szCs w:val="28"/>
          <w:lang w:val="uk-UA"/>
        </w:rPr>
        <w:t>Овсієнко</w:t>
      </w:r>
      <w:proofErr w:type="spellEnd"/>
      <w:r w:rsidR="00312E4C" w:rsidRPr="002C45B5">
        <w:rPr>
          <w:rFonts w:ascii="Times New Roman" w:eastAsia="Times New Roman" w:hAnsi="Times New Roman" w:cs="Times New Roman"/>
          <w:sz w:val="28"/>
          <w:szCs w:val="28"/>
          <w:lang w:val="uk-UA"/>
        </w:rPr>
        <w:t xml:space="preserve"> В.А.);</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lang w:val="uk-UA"/>
        </w:rPr>
      </w:pPr>
      <w:r w:rsidRPr="00883DD5">
        <w:rPr>
          <w:rFonts w:ascii="Times New Roman" w:eastAsia="Times New Roman" w:hAnsi="Times New Roman" w:cs="Times New Roman"/>
          <w:sz w:val="28"/>
          <w:szCs w:val="28"/>
        </w:rPr>
        <w:t>-</w:t>
      </w:r>
      <w:r w:rsidR="00312E4C" w:rsidRPr="002C45B5">
        <w:rPr>
          <w:rFonts w:ascii="Times New Roman" w:eastAsia="Times New Roman" w:hAnsi="Times New Roman" w:cs="Times New Roman"/>
          <w:sz w:val="28"/>
          <w:szCs w:val="28"/>
          <w:lang w:val="uk-UA"/>
        </w:rPr>
        <w:t xml:space="preserve"> </w:t>
      </w:r>
      <w:proofErr w:type="spellStart"/>
      <w:r w:rsidR="00312E4C" w:rsidRPr="002C45B5">
        <w:rPr>
          <w:rFonts w:ascii="Times New Roman" w:eastAsia="Times New Roman" w:hAnsi="Times New Roman" w:cs="Times New Roman"/>
          <w:sz w:val="28"/>
          <w:szCs w:val="28"/>
          <w:lang w:val="uk-UA"/>
        </w:rPr>
        <w:t>вебінар</w:t>
      </w:r>
      <w:proofErr w:type="spellEnd"/>
      <w:r w:rsidR="00312E4C" w:rsidRPr="002C45B5">
        <w:rPr>
          <w:rFonts w:ascii="Times New Roman" w:eastAsia="Times New Roman" w:hAnsi="Times New Roman" w:cs="Times New Roman"/>
          <w:sz w:val="28"/>
          <w:szCs w:val="28"/>
          <w:lang w:val="uk-UA"/>
        </w:rPr>
        <w:t xml:space="preserve"> з математики. Виступ на</w:t>
      </w:r>
      <w:r w:rsidR="00312E4C" w:rsidRPr="002C45B5">
        <w:rPr>
          <w:rFonts w:ascii="Times New Roman" w:eastAsia="Times New Roman" w:hAnsi="Times New Roman" w:cs="Times New Roman"/>
          <w:b/>
          <w:bCs/>
          <w:sz w:val="24"/>
          <w:szCs w:val="24"/>
          <w:lang w:val="uk-UA"/>
        </w:rPr>
        <w:t xml:space="preserve"> </w:t>
      </w:r>
      <w:proofErr w:type="spellStart"/>
      <w:r w:rsidR="00312E4C" w:rsidRPr="002C45B5">
        <w:rPr>
          <w:rFonts w:ascii="Times New Roman" w:eastAsia="Times New Roman" w:hAnsi="Times New Roman" w:cs="Times New Roman"/>
          <w:sz w:val="28"/>
          <w:szCs w:val="28"/>
          <w:lang w:val="uk-UA"/>
        </w:rPr>
        <w:t>вебінарі</w:t>
      </w:r>
      <w:proofErr w:type="spellEnd"/>
      <w:r w:rsidR="00312E4C" w:rsidRPr="002C45B5">
        <w:rPr>
          <w:rFonts w:ascii="Times New Roman" w:eastAsia="Times New Roman" w:hAnsi="Times New Roman" w:cs="Times New Roman"/>
          <w:sz w:val="28"/>
          <w:szCs w:val="28"/>
          <w:lang w:val="uk-UA"/>
        </w:rPr>
        <w:t xml:space="preserve"> з темою «Наскрізні  змістові лінії в новій освіті», 12.06.2018 (</w:t>
      </w:r>
      <w:proofErr w:type="spellStart"/>
      <w:r w:rsidR="00312E4C" w:rsidRPr="002C45B5">
        <w:rPr>
          <w:rFonts w:ascii="Times New Roman" w:eastAsia="Times New Roman" w:hAnsi="Times New Roman" w:cs="Times New Roman"/>
          <w:sz w:val="28"/>
          <w:szCs w:val="28"/>
          <w:lang w:val="uk-UA"/>
        </w:rPr>
        <w:t>Овсієнко</w:t>
      </w:r>
      <w:proofErr w:type="spellEnd"/>
      <w:r w:rsidR="00312E4C" w:rsidRPr="002C45B5">
        <w:rPr>
          <w:rFonts w:ascii="Times New Roman" w:eastAsia="Times New Roman" w:hAnsi="Times New Roman" w:cs="Times New Roman"/>
          <w:sz w:val="28"/>
          <w:szCs w:val="28"/>
          <w:lang w:val="uk-UA"/>
        </w:rPr>
        <w:t xml:space="preserve"> В.А.);</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lang w:val="uk-UA"/>
        </w:rPr>
      </w:pPr>
      <w:r w:rsidRPr="00883DD5">
        <w:rPr>
          <w:rFonts w:ascii="Times New Roman" w:eastAsia="Times New Roman" w:hAnsi="Times New Roman" w:cs="Times New Roman"/>
          <w:sz w:val="28"/>
          <w:szCs w:val="28"/>
          <w:lang w:val="uk-UA"/>
        </w:rPr>
        <w:t xml:space="preserve">- </w:t>
      </w:r>
      <w:r w:rsidR="00312E4C" w:rsidRPr="002C45B5">
        <w:rPr>
          <w:rFonts w:ascii="Times New Roman" w:eastAsia="Times New Roman" w:hAnsi="Times New Roman" w:cs="Times New Roman"/>
          <w:sz w:val="28"/>
          <w:szCs w:val="28"/>
          <w:lang w:val="uk-UA"/>
        </w:rPr>
        <w:t xml:space="preserve">обласний </w:t>
      </w:r>
      <w:proofErr w:type="spellStart"/>
      <w:r w:rsidR="00312E4C" w:rsidRPr="002C45B5">
        <w:rPr>
          <w:rFonts w:ascii="Times New Roman" w:eastAsia="Times New Roman" w:hAnsi="Times New Roman" w:cs="Times New Roman"/>
          <w:sz w:val="28"/>
          <w:szCs w:val="28"/>
          <w:lang w:val="uk-UA"/>
        </w:rPr>
        <w:t>навчально</w:t>
      </w:r>
      <w:proofErr w:type="spellEnd"/>
      <w:r w:rsidR="00312E4C" w:rsidRPr="002C45B5">
        <w:rPr>
          <w:rFonts w:ascii="Times New Roman" w:eastAsia="Times New Roman" w:hAnsi="Times New Roman" w:cs="Times New Roman"/>
          <w:sz w:val="28"/>
          <w:szCs w:val="28"/>
          <w:lang w:val="uk-UA"/>
        </w:rPr>
        <w:t xml:space="preserve"> – практичному семінарі викладачів  математики закладів професійно – технічної освіти « Упровадження STEM – освіти як засіб удосконалення математичної грамотності», 22.02.2018 (</w:t>
      </w:r>
      <w:proofErr w:type="spellStart"/>
      <w:r w:rsidR="00312E4C" w:rsidRPr="002C45B5">
        <w:rPr>
          <w:rFonts w:ascii="Times New Roman" w:eastAsia="Times New Roman" w:hAnsi="Times New Roman" w:cs="Times New Roman"/>
          <w:sz w:val="28"/>
          <w:szCs w:val="28"/>
          <w:lang w:val="uk-UA"/>
        </w:rPr>
        <w:t>Овсієнко</w:t>
      </w:r>
      <w:proofErr w:type="spellEnd"/>
      <w:r w:rsidR="00312E4C" w:rsidRPr="002C45B5">
        <w:rPr>
          <w:rFonts w:ascii="Times New Roman" w:eastAsia="Times New Roman" w:hAnsi="Times New Roman" w:cs="Times New Roman"/>
          <w:sz w:val="28"/>
          <w:szCs w:val="28"/>
          <w:lang w:val="uk-UA"/>
        </w:rPr>
        <w:t xml:space="preserve"> В.А.);</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науково-практичний семінар викладачів фізики «Використання електронних освітніх ресурсів на уроках фізики», 27.03.2018 (</w:t>
      </w:r>
      <w:proofErr w:type="gramStart"/>
      <w:r w:rsidR="00312E4C" w:rsidRPr="002C45B5">
        <w:rPr>
          <w:rFonts w:ascii="Times New Roman" w:eastAsia="Times New Roman" w:hAnsi="Times New Roman" w:cs="Times New Roman"/>
          <w:sz w:val="28"/>
          <w:szCs w:val="28"/>
          <w:lang w:val="uk-UA"/>
        </w:rPr>
        <w:t>Бережна</w:t>
      </w:r>
      <w:proofErr w:type="gramEnd"/>
      <w:r w:rsidR="00312E4C" w:rsidRPr="002C45B5">
        <w:rPr>
          <w:rFonts w:ascii="Times New Roman" w:eastAsia="Times New Roman" w:hAnsi="Times New Roman" w:cs="Times New Roman"/>
          <w:sz w:val="28"/>
          <w:szCs w:val="28"/>
          <w:lang w:val="uk-UA"/>
        </w:rPr>
        <w:t xml:space="preserve"> І.А.);</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засідання творчої групи викладачів природничо-матема</w:t>
      </w:r>
      <w:r>
        <w:rPr>
          <w:rFonts w:ascii="Times New Roman" w:eastAsia="Times New Roman" w:hAnsi="Times New Roman" w:cs="Times New Roman"/>
          <w:sz w:val="28"/>
          <w:szCs w:val="28"/>
          <w:lang w:val="uk-UA"/>
        </w:rPr>
        <w:t xml:space="preserve">тичних дисциплін закладів ПТО. </w:t>
      </w:r>
      <w:r w:rsidR="00312E4C" w:rsidRPr="002C45B5">
        <w:rPr>
          <w:rFonts w:ascii="Times New Roman" w:eastAsia="Times New Roman" w:hAnsi="Times New Roman" w:cs="Times New Roman"/>
          <w:sz w:val="28"/>
          <w:szCs w:val="28"/>
          <w:lang w:val="uk-UA"/>
        </w:rPr>
        <w:t>Виступ на тему «Впровадження елементів професійного спрямування в ст</w:t>
      </w:r>
      <w:r>
        <w:rPr>
          <w:rFonts w:ascii="Times New Roman" w:eastAsia="Times New Roman" w:hAnsi="Times New Roman" w:cs="Times New Roman"/>
          <w:sz w:val="28"/>
          <w:szCs w:val="28"/>
          <w:lang w:val="uk-UA"/>
        </w:rPr>
        <w:t>руктуру сучасного уроку хімії»,</w:t>
      </w: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м. Глухів 25.04.2018 (Бондар Н.М.);</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засідання викладачів природничо-математичних дисциплін закладів ПТО. Виступ на тему «Орієнтовна робоча навчальна програма з хімії» , 19.06.2018 (Бондар Н.М.);</w:t>
      </w:r>
    </w:p>
    <w:p w:rsidR="00883DD5" w:rsidRPr="003B0BCD"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 xml:space="preserve">творча майстерня у рамках проекту «Упровадження інтегрованого навчання при </w:t>
      </w:r>
      <w:proofErr w:type="gramStart"/>
      <w:r w:rsidR="00312E4C" w:rsidRPr="002C45B5">
        <w:rPr>
          <w:rFonts w:ascii="Times New Roman" w:eastAsia="Calibri" w:hAnsi="Times New Roman" w:cs="Times New Roman"/>
          <w:sz w:val="28"/>
          <w:szCs w:val="28"/>
          <w:lang w:val="uk-UA" w:eastAsia="en-US"/>
        </w:rPr>
        <w:t>п</w:t>
      </w:r>
      <w:proofErr w:type="gramEnd"/>
      <w:r w:rsidR="00312E4C" w:rsidRPr="002C45B5">
        <w:rPr>
          <w:rFonts w:ascii="Times New Roman" w:eastAsia="Calibri" w:hAnsi="Times New Roman" w:cs="Times New Roman"/>
          <w:sz w:val="28"/>
          <w:szCs w:val="28"/>
          <w:lang w:val="uk-UA" w:eastAsia="en-US"/>
        </w:rPr>
        <w:t xml:space="preserve">ідготовці кваліфікованих робітників з професії «Кухар», підготувала презентацію для виступу, отримала сертифікати,18-19.04.2018 (Косенко О.П., </w:t>
      </w:r>
      <w:proofErr w:type="spellStart"/>
      <w:r w:rsidR="00312E4C" w:rsidRPr="002C45B5">
        <w:rPr>
          <w:rFonts w:ascii="Times New Roman" w:eastAsia="Calibri" w:hAnsi="Times New Roman" w:cs="Times New Roman"/>
          <w:sz w:val="28"/>
          <w:szCs w:val="28"/>
          <w:lang w:val="uk-UA" w:eastAsia="en-US"/>
        </w:rPr>
        <w:t>Михно</w:t>
      </w:r>
      <w:proofErr w:type="spellEnd"/>
      <w:r w:rsidR="00312E4C" w:rsidRPr="002C45B5">
        <w:rPr>
          <w:rFonts w:ascii="Times New Roman" w:eastAsia="Calibri" w:hAnsi="Times New Roman" w:cs="Times New Roman"/>
          <w:sz w:val="28"/>
          <w:szCs w:val="28"/>
          <w:lang w:val="uk-UA" w:eastAsia="en-US"/>
        </w:rPr>
        <w:t xml:space="preserve"> С.В.);</w:t>
      </w:r>
    </w:p>
    <w:p w:rsidR="00883DD5" w:rsidRPr="003B0BCD" w:rsidRDefault="00883DD5" w:rsidP="00883DD5">
      <w:pPr>
        <w:spacing w:after="0" w:line="240" w:lineRule="auto"/>
        <w:ind w:firstLine="708"/>
        <w:jc w:val="both"/>
        <w:rPr>
          <w:rFonts w:ascii="Times New Roman" w:eastAsia="Times New Roman" w:hAnsi="Times New Roman" w:cs="Times New Roman"/>
          <w:sz w:val="28"/>
          <w:szCs w:val="28"/>
        </w:rPr>
      </w:pPr>
      <w:r w:rsidRPr="003B0BCD">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творча групи викладачів іноземної мови професійно-технічних навчальних закладів області: Виїзне засідання «Нормативно-правове та навчально-методичне забезпечення викладачів іноземної мови у 2017-2018 навчальному році.», 27.09.2017 (Косенко О.П.);</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lastRenderedPageBreak/>
        <w:t xml:space="preserve">- </w:t>
      </w:r>
      <w:proofErr w:type="spellStart"/>
      <w:r w:rsidR="00312E4C" w:rsidRPr="002C45B5">
        <w:rPr>
          <w:rFonts w:ascii="Times New Roman" w:eastAsia="Calibri" w:hAnsi="Times New Roman" w:cs="Times New Roman"/>
          <w:sz w:val="28"/>
          <w:szCs w:val="28"/>
          <w:lang w:val="uk-UA" w:eastAsia="en-US"/>
        </w:rPr>
        <w:t>Онлайн</w:t>
      </w:r>
      <w:proofErr w:type="spellEnd"/>
      <w:r w:rsidR="00312E4C" w:rsidRPr="002C45B5">
        <w:rPr>
          <w:rFonts w:ascii="Times New Roman" w:eastAsia="Calibri" w:hAnsi="Times New Roman" w:cs="Times New Roman"/>
          <w:sz w:val="28"/>
          <w:szCs w:val="28"/>
          <w:lang w:val="uk-UA" w:eastAsia="en-US"/>
        </w:rPr>
        <w:t xml:space="preserve"> спілкування «Проектна діяльність на уроках іноземної мови (Косенко О.П.);</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 xml:space="preserve">Розробка плану проекту «Сумщина кулінарна: історична та сучасна», 31.10.2017 (Косенко О.П. </w:t>
      </w:r>
      <w:proofErr w:type="spellStart"/>
      <w:r w:rsidR="00312E4C" w:rsidRPr="002C45B5">
        <w:rPr>
          <w:rFonts w:ascii="Times New Roman" w:eastAsia="Calibri" w:hAnsi="Times New Roman" w:cs="Times New Roman"/>
          <w:sz w:val="28"/>
          <w:szCs w:val="28"/>
          <w:lang w:val="uk-UA" w:eastAsia="en-US"/>
        </w:rPr>
        <w:t>Михно</w:t>
      </w:r>
      <w:proofErr w:type="spellEnd"/>
      <w:r w:rsidR="00312E4C" w:rsidRPr="002C45B5">
        <w:rPr>
          <w:rFonts w:ascii="Times New Roman" w:eastAsia="Calibri" w:hAnsi="Times New Roman" w:cs="Times New Roman"/>
          <w:sz w:val="28"/>
          <w:szCs w:val="28"/>
          <w:lang w:val="uk-UA" w:eastAsia="en-US"/>
        </w:rPr>
        <w:t xml:space="preserve"> С.В., </w:t>
      </w:r>
      <w:proofErr w:type="spellStart"/>
      <w:r w:rsidR="00312E4C" w:rsidRPr="002C45B5">
        <w:rPr>
          <w:rFonts w:ascii="Times New Roman" w:eastAsia="Calibri" w:hAnsi="Times New Roman" w:cs="Times New Roman"/>
          <w:sz w:val="28"/>
          <w:szCs w:val="28"/>
          <w:lang w:val="uk-UA" w:eastAsia="en-US"/>
        </w:rPr>
        <w:t>Медвідь</w:t>
      </w:r>
      <w:proofErr w:type="spellEnd"/>
      <w:r w:rsidR="00312E4C" w:rsidRPr="002C45B5">
        <w:rPr>
          <w:rFonts w:ascii="Times New Roman" w:eastAsia="Calibri" w:hAnsi="Times New Roman" w:cs="Times New Roman"/>
          <w:sz w:val="28"/>
          <w:szCs w:val="28"/>
          <w:lang w:val="uk-UA" w:eastAsia="en-US"/>
        </w:rPr>
        <w:t xml:space="preserve"> М.Я., </w:t>
      </w:r>
      <w:proofErr w:type="spellStart"/>
      <w:r w:rsidR="00312E4C" w:rsidRPr="002C45B5">
        <w:rPr>
          <w:rFonts w:ascii="Times New Roman" w:eastAsia="Calibri" w:hAnsi="Times New Roman" w:cs="Times New Roman"/>
          <w:sz w:val="28"/>
          <w:szCs w:val="28"/>
          <w:lang w:val="uk-UA" w:eastAsia="en-US"/>
        </w:rPr>
        <w:t>Солдатенко</w:t>
      </w:r>
      <w:proofErr w:type="spellEnd"/>
      <w:r w:rsidR="00312E4C" w:rsidRPr="002C45B5">
        <w:rPr>
          <w:rFonts w:ascii="Times New Roman" w:eastAsia="Calibri" w:hAnsi="Times New Roman" w:cs="Times New Roman"/>
          <w:sz w:val="28"/>
          <w:szCs w:val="28"/>
          <w:lang w:val="uk-UA" w:eastAsia="en-US"/>
        </w:rPr>
        <w:t xml:space="preserve"> Г.В., Тютюнник</w:t>
      </w:r>
      <w:proofErr w:type="gramStart"/>
      <w:r w:rsidR="00312E4C" w:rsidRPr="002C45B5">
        <w:rPr>
          <w:rFonts w:ascii="Times New Roman" w:eastAsia="Calibri" w:hAnsi="Times New Roman" w:cs="Times New Roman"/>
          <w:sz w:val="28"/>
          <w:szCs w:val="28"/>
          <w:lang w:val="uk-UA" w:eastAsia="en-US"/>
        </w:rPr>
        <w:t xml:space="preserve"> І.</w:t>
      </w:r>
      <w:proofErr w:type="gramEnd"/>
      <w:r w:rsidR="00312E4C" w:rsidRPr="002C45B5">
        <w:rPr>
          <w:rFonts w:ascii="Times New Roman" w:eastAsia="Calibri" w:hAnsi="Times New Roman" w:cs="Times New Roman"/>
          <w:sz w:val="28"/>
          <w:szCs w:val="28"/>
          <w:lang w:val="uk-UA" w:eastAsia="en-US"/>
        </w:rPr>
        <w:t>С.);</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Засідання творчої групи викладачів іноземної мови ПТНЗ, 27.11.2017 (Косенко О.П.);</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312E4C" w:rsidRPr="002C45B5">
        <w:rPr>
          <w:rFonts w:ascii="Times New Roman" w:eastAsia="Times New Roman" w:hAnsi="Times New Roman" w:cs="Times New Roman"/>
          <w:sz w:val="28"/>
          <w:szCs w:val="28"/>
          <w:lang w:val="uk-UA"/>
        </w:rPr>
        <w:t xml:space="preserve">творчий майданчик для викладачів української мови та літератури «Сучасні освітні технології як інструмент </w:t>
      </w:r>
      <w:proofErr w:type="gramStart"/>
      <w:r w:rsidR="00312E4C" w:rsidRPr="002C45B5">
        <w:rPr>
          <w:rFonts w:ascii="Times New Roman" w:eastAsia="Times New Roman" w:hAnsi="Times New Roman" w:cs="Times New Roman"/>
          <w:sz w:val="28"/>
          <w:szCs w:val="28"/>
          <w:lang w:val="uk-UA"/>
        </w:rPr>
        <w:t>п</w:t>
      </w:r>
      <w:proofErr w:type="gramEnd"/>
      <w:r w:rsidR="00312E4C" w:rsidRPr="002C45B5">
        <w:rPr>
          <w:rFonts w:ascii="Times New Roman" w:eastAsia="Times New Roman" w:hAnsi="Times New Roman" w:cs="Times New Roman"/>
          <w:sz w:val="28"/>
          <w:szCs w:val="28"/>
          <w:lang w:val="uk-UA"/>
        </w:rPr>
        <w:t xml:space="preserve">ідвищення якості мовних освіти», 19-20.10.2017 </w:t>
      </w:r>
      <w:r w:rsidR="00312E4C" w:rsidRPr="002C45B5">
        <w:rPr>
          <w:rFonts w:ascii="Times New Roman" w:eastAsia="Calibri" w:hAnsi="Times New Roman" w:cs="Times New Roman"/>
          <w:sz w:val="28"/>
          <w:szCs w:val="28"/>
          <w:lang w:val="uk-UA" w:eastAsia="en-US"/>
        </w:rPr>
        <w:t>(Дарницька О.В.);</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r w:rsidR="004F15A5">
        <w:rPr>
          <w:rFonts w:ascii="Times New Roman" w:eastAsia="Calibri" w:hAnsi="Times New Roman" w:cs="Times New Roman"/>
          <w:sz w:val="28"/>
          <w:szCs w:val="28"/>
          <w:lang w:val="uk-UA" w:eastAsia="en-US"/>
        </w:rPr>
        <w:t>семінар «Сучасні технології навчання»</w:t>
      </w:r>
      <w:r w:rsidR="00312E4C" w:rsidRPr="002C45B5">
        <w:rPr>
          <w:rFonts w:ascii="Times New Roman" w:eastAsia="Calibri" w:hAnsi="Times New Roman" w:cs="Times New Roman"/>
          <w:sz w:val="28"/>
          <w:szCs w:val="28"/>
          <w:lang w:val="uk-UA" w:eastAsia="en-US"/>
        </w:rPr>
        <w:t>, 01.11. 2017 (Федін Л.М.);</w:t>
      </w:r>
    </w:p>
    <w:p w:rsidR="00883DD5" w:rsidRPr="00883DD5"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proofErr w:type="spellStart"/>
      <w:r w:rsidR="00312E4C" w:rsidRPr="002C45B5">
        <w:rPr>
          <w:rFonts w:ascii="Times New Roman" w:eastAsia="Calibri" w:hAnsi="Times New Roman" w:cs="Times New Roman"/>
          <w:sz w:val="28"/>
          <w:szCs w:val="28"/>
          <w:lang w:eastAsia="en-US"/>
        </w:rPr>
        <w:t>засіданн</w:t>
      </w:r>
      <w:proofErr w:type="spellEnd"/>
      <w:r w:rsidR="00312E4C" w:rsidRPr="002C45B5">
        <w:rPr>
          <w:rFonts w:ascii="Times New Roman" w:eastAsia="Calibri" w:hAnsi="Times New Roman" w:cs="Times New Roman"/>
          <w:sz w:val="28"/>
          <w:szCs w:val="28"/>
          <w:lang w:val="uk-UA" w:eastAsia="en-US"/>
        </w:rPr>
        <w:t>я</w:t>
      </w:r>
      <w:r w:rsidR="004F15A5">
        <w:rPr>
          <w:rFonts w:ascii="Times New Roman" w:eastAsia="Calibri" w:hAnsi="Times New Roman" w:cs="Times New Roman"/>
          <w:sz w:val="28"/>
          <w:szCs w:val="28"/>
          <w:lang w:eastAsia="en-US"/>
        </w:rPr>
        <w:t xml:space="preserve"> </w:t>
      </w:r>
      <w:proofErr w:type="gramStart"/>
      <w:r w:rsidR="004F15A5">
        <w:rPr>
          <w:rFonts w:ascii="Times New Roman" w:eastAsia="Calibri" w:hAnsi="Times New Roman" w:cs="Times New Roman"/>
          <w:sz w:val="28"/>
          <w:szCs w:val="28"/>
          <w:lang w:eastAsia="en-US"/>
        </w:rPr>
        <w:t>круглого</w:t>
      </w:r>
      <w:proofErr w:type="gramEnd"/>
      <w:r w:rsidR="004F15A5">
        <w:rPr>
          <w:rFonts w:ascii="Times New Roman" w:eastAsia="Calibri" w:hAnsi="Times New Roman" w:cs="Times New Roman"/>
          <w:sz w:val="28"/>
          <w:szCs w:val="28"/>
          <w:lang w:eastAsia="en-US"/>
        </w:rPr>
        <w:t xml:space="preserve"> столу </w:t>
      </w:r>
      <w:r w:rsidR="004F15A5">
        <w:rPr>
          <w:rFonts w:ascii="Times New Roman" w:eastAsia="Calibri" w:hAnsi="Times New Roman" w:cs="Times New Roman"/>
          <w:sz w:val="28"/>
          <w:szCs w:val="28"/>
          <w:lang w:val="uk-UA" w:eastAsia="en-US"/>
        </w:rPr>
        <w:t>«</w:t>
      </w:r>
      <w:proofErr w:type="spellStart"/>
      <w:r w:rsidR="00312E4C" w:rsidRPr="002C45B5">
        <w:rPr>
          <w:rFonts w:ascii="Times New Roman" w:eastAsia="Calibri" w:hAnsi="Times New Roman" w:cs="Times New Roman"/>
          <w:sz w:val="28"/>
          <w:szCs w:val="28"/>
          <w:lang w:eastAsia="en-US"/>
        </w:rPr>
        <w:t>Відсутність</w:t>
      </w:r>
      <w:proofErr w:type="spellEnd"/>
      <w:r w:rsidR="00312E4C" w:rsidRPr="002C45B5">
        <w:rPr>
          <w:rFonts w:ascii="Times New Roman" w:eastAsia="Calibri" w:hAnsi="Times New Roman" w:cs="Times New Roman"/>
          <w:sz w:val="28"/>
          <w:szCs w:val="28"/>
          <w:lang w:eastAsia="en-US"/>
        </w:rPr>
        <w:t xml:space="preserve"> </w:t>
      </w:r>
      <w:proofErr w:type="spellStart"/>
      <w:r w:rsidR="00312E4C" w:rsidRPr="002C45B5">
        <w:rPr>
          <w:rFonts w:ascii="Times New Roman" w:eastAsia="Calibri" w:hAnsi="Times New Roman" w:cs="Times New Roman"/>
          <w:sz w:val="28"/>
          <w:szCs w:val="28"/>
          <w:lang w:eastAsia="en-US"/>
        </w:rPr>
        <w:t>ролі</w:t>
      </w:r>
      <w:proofErr w:type="spellEnd"/>
      <w:r w:rsidR="00312E4C" w:rsidRPr="002C45B5">
        <w:rPr>
          <w:rFonts w:ascii="Times New Roman" w:eastAsia="Calibri" w:hAnsi="Times New Roman" w:cs="Times New Roman"/>
          <w:sz w:val="28"/>
          <w:szCs w:val="28"/>
          <w:lang w:eastAsia="en-US"/>
        </w:rPr>
        <w:t xml:space="preserve"> бать</w:t>
      </w:r>
      <w:r w:rsidR="004F15A5">
        <w:rPr>
          <w:rFonts w:ascii="Times New Roman" w:eastAsia="Calibri" w:hAnsi="Times New Roman" w:cs="Times New Roman"/>
          <w:sz w:val="28"/>
          <w:szCs w:val="28"/>
          <w:lang w:eastAsia="en-US"/>
        </w:rPr>
        <w:t xml:space="preserve">ка: </w:t>
      </w:r>
      <w:proofErr w:type="spellStart"/>
      <w:r w:rsidR="004F15A5">
        <w:rPr>
          <w:rFonts w:ascii="Times New Roman" w:eastAsia="Calibri" w:hAnsi="Times New Roman" w:cs="Times New Roman"/>
          <w:sz w:val="28"/>
          <w:szCs w:val="28"/>
          <w:lang w:eastAsia="en-US"/>
        </w:rPr>
        <w:t>наслідки</w:t>
      </w:r>
      <w:proofErr w:type="spellEnd"/>
      <w:r w:rsidR="004F15A5">
        <w:rPr>
          <w:rFonts w:ascii="Times New Roman" w:eastAsia="Calibri" w:hAnsi="Times New Roman" w:cs="Times New Roman"/>
          <w:sz w:val="28"/>
          <w:szCs w:val="28"/>
          <w:lang w:eastAsia="en-US"/>
        </w:rPr>
        <w:t xml:space="preserve"> та шляхи </w:t>
      </w:r>
      <w:proofErr w:type="spellStart"/>
      <w:r w:rsidR="004F15A5">
        <w:rPr>
          <w:rFonts w:ascii="Times New Roman" w:eastAsia="Calibri" w:hAnsi="Times New Roman" w:cs="Times New Roman"/>
          <w:sz w:val="28"/>
          <w:szCs w:val="28"/>
          <w:lang w:eastAsia="en-US"/>
        </w:rPr>
        <w:t>подолання</w:t>
      </w:r>
      <w:proofErr w:type="spellEnd"/>
      <w:r w:rsidR="004F15A5">
        <w:rPr>
          <w:rFonts w:ascii="Times New Roman" w:eastAsia="Calibri" w:hAnsi="Times New Roman" w:cs="Times New Roman"/>
          <w:sz w:val="28"/>
          <w:szCs w:val="28"/>
          <w:lang w:val="uk-UA" w:eastAsia="en-US"/>
        </w:rPr>
        <w:t>»</w:t>
      </w:r>
      <w:r w:rsidR="00312E4C" w:rsidRPr="002C45B5">
        <w:rPr>
          <w:rFonts w:ascii="Times New Roman" w:eastAsia="Calibri" w:hAnsi="Times New Roman" w:cs="Times New Roman"/>
          <w:sz w:val="28"/>
          <w:szCs w:val="28"/>
          <w:lang w:val="uk-UA" w:eastAsia="en-US"/>
        </w:rPr>
        <w:t xml:space="preserve">, </w:t>
      </w:r>
      <w:r w:rsidR="00312E4C" w:rsidRPr="002C45B5">
        <w:rPr>
          <w:rFonts w:ascii="Times New Roman" w:eastAsia="Calibri" w:hAnsi="Times New Roman" w:cs="Times New Roman"/>
          <w:sz w:val="28"/>
          <w:szCs w:val="28"/>
          <w:lang w:eastAsia="en-US"/>
        </w:rPr>
        <w:t>20.03.2018</w:t>
      </w:r>
      <w:r w:rsidR="00312E4C" w:rsidRPr="002C45B5">
        <w:rPr>
          <w:rFonts w:ascii="Times New Roman" w:eastAsia="Calibri" w:hAnsi="Times New Roman" w:cs="Times New Roman"/>
          <w:sz w:val="28"/>
          <w:szCs w:val="28"/>
          <w:lang w:val="uk-UA" w:eastAsia="en-US"/>
        </w:rPr>
        <w:t xml:space="preserve"> (</w:t>
      </w:r>
      <w:proofErr w:type="spellStart"/>
      <w:r w:rsidR="00312E4C" w:rsidRPr="002C45B5">
        <w:rPr>
          <w:rFonts w:ascii="Times New Roman" w:eastAsia="Calibri" w:hAnsi="Times New Roman" w:cs="Times New Roman"/>
          <w:sz w:val="28"/>
          <w:szCs w:val="28"/>
          <w:lang w:val="uk-UA" w:eastAsia="en-US"/>
        </w:rPr>
        <w:t>Ревенко</w:t>
      </w:r>
      <w:proofErr w:type="spellEnd"/>
      <w:r w:rsidR="00312E4C" w:rsidRPr="002C45B5">
        <w:rPr>
          <w:rFonts w:ascii="Times New Roman" w:eastAsia="Calibri" w:hAnsi="Times New Roman" w:cs="Times New Roman"/>
          <w:sz w:val="28"/>
          <w:szCs w:val="28"/>
          <w:lang w:val="uk-UA" w:eastAsia="en-US"/>
        </w:rPr>
        <w:t xml:space="preserve"> Т.В.);</w:t>
      </w:r>
    </w:p>
    <w:p w:rsidR="00883DD5" w:rsidRPr="003B0BCD" w:rsidRDefault="00883DD5" w:rsidP="00883DD5">
      <w:pPr>
        <w:spacing w:after="0" w:line="240" w:lineRule="auto"/>
        <w:ind w:firstLine="708"/>
        <w:jc w:val="both"/>
        <w:rPr>
          <w:rFonts w:ascii="Times New Roman" w:eastAsia="Times New Roman" w:hAnsi="Times New Roman" w:cs="Times New Roman"/>
          <w:sz w:val="28"/>
          <w:szCs w:val="28"/>
        </w:rPr>
      </w:pPr>
      <w:r w:rsidRPr="00883DD5">
        <w:rPr>
          <w:rFonts w:ascii="Times New Roman" w:eastAsia="Times New Roman" w:hAnsi="Times New Roman" w:cs="Times New Roman"/>
          <w:sz w:val="28"/>
          <w:szCs w:val="28"/>
        </w:rPr>
        <w:t xml:space="preserve">- </w:t>
      </w:r>
      <w:proofErr w:type="spellStart"/>
      <w:r w:rsidR="00312E4C" w:rsidRPr="002C45B5">
        <w:rPr>
          <w:rFonts w:ascii="Times New Roman" w:eastAsia="Calibri" w:hAnsi="Times New Roman" w:cs="Times New Roman"/>
          <w:sz w:val="28"/>
          <w:szCs w:val="28"/>
          <w:lang w:val="uk-UA" w:eastAsia="en-US"/>
        </w:rPr>
        <w:t>вебінар</w:t>
      </w:r>
      <w:proofErr w:type="spellEnd"/>
      <w:r w:rsidR="00312E4C" w:rsidRPr="002C45B5">
        <w:rPr>
          <w:rFonts w:ascii="Times New Roman" w:eastAsia="Calibri" w:hAnsi="Times New Roman" w:cs="Times New Roman"/>
          <w:sz w:val="28"/>
          <w:szCs w:val="28"/>
          <w:lang w:val="uk-UA" w:eastAsia="en-US"/>
        </w:rPr>
        <w:t xml:space="preserve"> «Особливості викладання курсів історії України та всесвітньої історії в 10 класі», отримала сертифікат, 11.04.2018 (Тютюнник</w:t>
      </w:r>
      <w:proofErr w:type="gramStart"/>
      <w:r w:rsidR="00312E4C" w:rsidRPr="002C45B5">
        <w:rPr>
          <w:rFonts w:ascii="Times New Roman" w:eastAsia="Calibri" w:hAnsi="Times New Roman" w:cs="Times New Roman"/>
          <w:sz w:val="28"/>
          <w:szCs w:val="28"/>
          <w:lang w:val="uk-UA" w:eastAsia="en-US"/>
        </w:rPr>
        <w:t xml:space="preserve"> І.</w:t>
      </w:r>
      <w:proofErr w:type="gramEnd"/>
      <w:r w:rsidR="00312E4C" w:rsidRPr="002C45B5">
        <w:rPr>
          <w:rFonts w:ascii="Times New Roman" w:eastAsia="Calibri" w:hAnsi="Times New Roman" w:cs="Times New Roman"/>
          <w:sz w:val="28"/>
          <w:szCs w:val="28"/>
          <w:lang w:val="uk-UA" w:eastAsia="en-US"/>
        </w:rPr>
        <w:t>С.);</w:t>
      </w:r>
    </w:p>
    <w:p w:rsidR="00883DD5" w:rsidRPr="003B0BCD" w:rsidRDefault="00883DD5" w:rsidP="00883DD5">
      <w:pPr>
        <w:spacing w:after="0" w:line="240" w:lineRule="auto"/>
        <w:ind w:firstLine="708"/>
        <w:jc w:val="both"/>
        <w:rPr>
          <w:rFonts w:ascii="Times New Roman" w:eastAsia="Times New Roman" w:hAnsi="Times New Roman" w:cs="Times New Roman"/>
          <w:sz w:val="28"/>
          <w:szCs w:val="28"/>
        </w:rPr>
      </w:pPr>
      <w:r w:rsidRPr="003B0BCD">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участь у конференції із застосування продукції ТМ «БУДМАЙСТЕР», 15.06.-16.06.2018  (</w:t>
      </w:r>
      <w:proofErr w:type="spellStart"/>
      <w:r w:rsidR="00312E4C" w:rsidRPr="002C45B5">
        <w:rPr>
          <w:rFonts w:ascii="Times New Roman" w:eastAsia="Calibri" w:hAnsi="Times New Roman" w:cs="Times New Roman"/>
          <w:sz w:val="28"/>
          <w:szCs w:val="28"/>
          <w:lang w:val="uk-UA" w:eastAsia="en-US"/>
        </w:rPr>
        <w:t>Телеус</w:t>
      </w:r>
      <w:proofErr w:type="spellEnd"/>
      <w:r w:rsidR="00312E4C" w:rsidRPr="002C45B5">
        <w:rPr>
          <w:rFonts w:ascii="Times New Roman" w:eastAsia="Calibri" w:hAnsi="Times New Roman" w:cs="Times New Roman"/>
          <w:sz w:val="28"/>
          <w:szCs w:val="28"/>
          <w:lang w:val="uk-UA" w:eastAsia="en-US"/>
        </w:rPr>
        <w:t xml:space="preserve"> В.В., </w:t>
      </w:r>
      <w:proofErr w:type="spellStart"/>
      <w:r w:rsidR="00312E4C" w:rsidRPr="002C45B5">
        <w:rPr>
          <w:rFonts w:ascii="Times New Roman" w:eastAsia="Calibri" w:hAnsi="Times New Roman" w:cs="Times New Roman"/>
          <w:sz w:val="28"/>
          <w:szCs w:val="28"/>
          <w:lang w:val="uk-UA" w:eastAsia="en-US"/>
        </w:rPr>
        <w:t>Бояндін</w:t>
      </w:r>
      <w:proofErr w:type="spellEnd"/>
      <w:proofErr w:type="gramStart"/>
      <w:r w:rsidR="00312E4C" w:rsidRPr="002C45B5">
        <w:rPr>
          <w:rFonts w:ascii="Times New Roman" w:eastAsia="Calibri" w:hAnsi="Times New Roman" w:cs="Times New Roman"/>
          <w:sz w:val="28"/>
          <w:szCs w:val="28"/>
          <w:lang w:val="uk-UA" w:eastAsia="en-US"/>
        </w:rPr>
        <w:t xml:space="preserve"> Є.</w:t>
      </w:r>
      <w:proofErr w:type="gramEnd"/>
      <w:r w:rsidR="00312E4C" w:rsidRPr="002C45B5">
        <w:rPr>
          <w:rFonts w:ascii="Times New Roman" w:eastAsia="Calibri" w:hAnsi="Times New Roman" w:cs="Times New Roman"/>
          <w:sz w:val="28"/>
          <w:szCs w:val="28"/>
          <w:lang w:val="uk-UA" w:eastAsia="en-US"/>
        </w:rPr>
        <w:t xml:space="preserve">М., </w:t>
      </w:r>
      <w:proofErr w:type="spellStart"/>
      <w:r w:rsidR="00312E4C" w:rsidRPr="002C45B5">
        <w:rPr>
          <w:rFonts w:ascii="Times New Roman" w:eastAsia="Calibri" w:hAnsi="Times New Roman" w:cs="Times New Roman"/>
          <w:sz w:val="28"/>
          <w:szCs w:val="28"/>
          <w:lang w:val="uk-UA" w:eastAsia="en-US"/>
        </w:rPr>
        <w:t>Паншина</w:t>
      </w:r>
      <w:proofErr w:type="spellEnd"/>
      <w:r w:rsidR="00312E4C" w:rsidRPr="002C45B5">
        <w:rPr>
          <w:rFonts w:ascii="Times New Roman" w:eastAsia="Calibri" w:hAnsi="Times New Roman" w:cs="Times New Roman"/>
          <w:sz w:val="28"/>
          <w:szCs w:val="28"/>
          <w:lang w:val="uk-UA" w:eastAsia="en-US"/>
        </w:rPr>
        <w:t xml:space="preserve"> Г.П., Даниленко Т.О., </w:t>
      </w:r>
      <w:proofErr w:type="spellStart"/>
      <w:r w:rsidR="00312E4C" w:rsidRPr="002C45B5">
        <w:rPr>
          <w:rFonts w:ascii="Times New Roman" w:eastAsia="Calibri" w:hAnsi="Times New Roman" w:cs="Times New Roman"/>
          <w:sz w:val="28"/>
          <w:szCs w:val="28"/>
          <w:lang w:val="uk-UA" w:eastAsia="en-US"/>
        </w:rPr>
        <w:t>Драник</w:t>
      </w:r>
      <w:proofErr w:type="spellEnd"/>
      <w:r w:rsidR="00312E4C" w:rsidRPr="002C45B5">
        <w:rPr>
          <w:rFonts w:ascii="Times New Roman" w:eastAsia="Calibri" w:hAnsi="Times New Roman" w:cs="Times New Roman"/>
          <w:sz w:val="28"/>
          <w:szCs w:val="28"/>
          <w:lang w:val="uk-UA" w:eastAsia="en-US"/>
        </w:rPr>
        <w:t xml:space="preserve"> Р.В., Святський О.М.);</w:t>
      </w:r>
    </w:p>
    <w:p w:rsidR="00F90600" w:rsidRPr="003B0BCD" w:rsidRDefault="00883DD5" w:rsidP="00F90600">
      <w:pPr>
        <w:spacing w:after="0" w:line="240" w:lineRule="auto"/>
        <w:ind w:firstLine="708"/>
        <w:jc w:val="both"/>
        <w:rPr>
          <w:rFonts w:ascii="Times New Roman" w:eastAsia="Times New Roman" w:hAnsi="Times New Roman" w:cs="Times New Roman"/>
          <w:sz w:val="28"/>
          <w:szCs w:val="28"/>
        </w:rPr>
      </w:pPr>
      <w:r w:rsidRPr="003B0BCD">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творча майстерня викладачів історії та правознавства ПТНЗ області з теми «Національно-патріотичне виховання учні</w:t>
      </w:r>
      <w:proofErr w:type="gramStart"/>
      <w:r w:rsidR="00312E4C" w:rsidRPr="002C45B5">
        <w:rPr>
          <w:rFonts w:ascii="Times New Roman" w:eastAsia="Calibri" w:hAnsi="Times New Roman" w:cs="Times New Roman"/>
          <w:sz w:val="28"/>
          <w:szCs w:val="28"/>
          <w:lang w:val="uk-UA" w:eastAsia="en-US"/>
        </w:rPr>
        <w:t>в</w:t>
      </w:r>
      <w:proofErr w:type="gramEnd"/>
      <w:r w:rsidR="00312E4C" w:rsidRPr="002C45B5">
        <w:rPr>
          <w:rFonts w:ascii="Times New Roman" w:eastAsia="Calibri" w:hAnsi="Times New Roman" w:cs="Times New Roman"/>
          <w:sz w:val="28"/>
          <w:szCs w:val="28"/>
          <w:lang w:val="uk-UA" w:eastAsia="en-US"/>
        </w:rPr>
        <w:t xml:space="preserve"> на уроках історії та суспільних дисциплін засобами інноваційних методик», 30.11.2017 (Тютюнник І.С.);</w:t>
      </w:r>
    </w:p>
    <w:p w:rsidR="00F90600" w:rsidRPr="003B0BCD" w:rsidRDefault="00F90600" w:rsidP="00F90600">
      <w:pPr>
        <w:spacing w:after="0" w:line="240" w:lineRule="auto"/>
        <w:ind w:firstLine="708"/>
        <w:jc w:val="both"/>
        <w:rPr>
          <w:rFonts w:ascii="Times New Roman" w:eastAsia="Times New Roman" w:hAnsi="Times New Roman" w:cs="Times New Roman"/>
          <w:sz w:val="28"/>
          <w:szCs w:val="28"/>
        </w:rPr>
      </w:pPr>
      <w:r w:rsidRPr="003B0BCD">
        <w:rPr>
          <w:rFonts w:ascii="Times New Roman" w:eastAsia="Times New Roman" w:hAnsi="Times New Roman" w:cs="Times New Roman"/>
          <w:sz w:val="28"/>
          <w:szCs w:val="28"/>
        </w:rPr>
        <w:t>-</w:t>
      </w:r>
      <w:r w:rsidR="00312E4C" w:rsidRPr="002C45B5">
        <w:rPr>
          <w:rFonts w:ascii="Times New Roman" w:eastAsia="Calibri" w:hAnsi="Times New Roman" w:cs="Times New Roman"/>
          <w:sz w:val="28"/>
          <w:szCs w:val="28"/>
          <w:lang w:val="uk-UA" w:eastAsia="en-US"/>
        </w:rPr>
        <w:t xml:space="preserve"> обласний семінар вчителів історії, 11-12.06.2018 (Тютюнник</w:t>
      </w:r>
      <w:proofErr w:type="gramStart"/>
      <w:r w:rsidR="00312E4C" w:rsidRPr="002C45B5">
        <w:rPr>
          <w:rFonts w:ascii="Times New Roman" w:eastAsia="Calibri" w:hAnsi="Times New Roman" w:cs="Times New Roman"/>
          <w:sz w:val="28"/>
          <w:szCs w:val="28"/>
          <w:lang w:val="uk-UA" w:eastAsia="en-US"/>
        </w:rPr>
        <w:t xml:space="preserve"> І.</w:t>
      </w:r>
      <w:proofErr w:type="gramEnd"/>
      <w:r w:rsidR="00312E4C" w:rsidRPr="002C45B5">
        <w:rPr>
          <w:rFonts w:ascii="Times New Roman" w:eastAsia="Calibri" w:hAnsi="Times New Roman" w:cs="Times New Roman"/>
          <w:sz w:val="28"/>
          <w:szCs w:val="28"/>
          <w:lang w:val="uk-UA" w:eastAsia="en-US"/>
        </w:rPr>
        <w:t>С.);</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обласний огляд конкурс на краще КМЗ предметів «Історія України», «Всесвітня історія», «Правознавство», стала переможцем у номінації Найкращий тренінг», 06.-07.06.2018 (Тютюнник</w:t>
      </w:r>
      <w:proofErr w:type="gramStart"/>
      <w:r w:rsidR="00312E4C" w:rsidRPr="002C45B5">
        <w:rPr>
          <w:rFonts w:ascii="Times New Roman" w:eastAsia="Calibri" w:hAnsi="Times New Roman" w:cs="Times New Roman"/>
          <w:sz w:val="28"/>
          <w:szCs w:val="28"/>
          <w:lang w:val="uk-UA" w:eastAsia="en-US"/>
        </w:rPr>
        <w:t xml:space="preserve"> І.</w:t>
      </w:r>
      <w:proofErr w:type="gramEnd"/>
      <w:r w:rsidR="00312E4C" w:rsidRPr="002C45B5">
        <w:rPr>
          <w:rFonts w:ascii="Times New Roman" w:eastAsia="Calibri" w:hAnsi="Times New Roman" w:cs="Times New Roman"/>
          <w:sz w:val="28"/>
          <w:szCs w:val="28"/>
          <w:lang w:val="uk-UA" w:eastAsia="en-US"/>
        </w:rPr>
        <w:t>С.);</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rPr>
        <w:t>-</w:t>
      </w:r>
      <w:r w:rsidR="00312E4C" w:rsidRPr="002C45B5">
        <w:rPr>
          <w:rFonts w:ascii="Times New Roman" w:eastAsia="Calibri" w:hAnsi="Times New Roman" w:cs="Times New Roman"/>
          <w:sz w:val="28"/>
          <w:szCs w:val="28"/>
          <w:lang w:val="uk-UA" w:eastAsia="en-US"/>
        </w:rPr>
        <w:t xml:space="preserve"> участь </w:t>
      </w:r>
      <w:proofErr w:type="gramStart"/>
      <w:r w:rsidR="00312E4C" w:rsidRPr="002C45B5">
        <w:rPr>
          <w:rFonts w:ascii="Times New Roman" w:eastAsia="Calibri" w:hAnsi="Times New Roman" w:cs="Times New Roman"/>
          <w:sz w:val="28"/>
          <w:szCs w:val="28"/>
          <w:lang w:val="uk-UA" w:eastAsia="en-US"/>
        </w:rPr>
        <w:t>в</w:t>
      </w:r>
      <w:proofErr w:type="gramEnd"/>
      <w:r w:rsidR="00312E4C" w:rsidRPr="002C45B5">
        <w:rPr>
          <w:rFonts w:ascii="Times New Roman" w:eastAsia="Calibri" w:hAnsi="Times New Roman" w:cs="Times New Roman"/>
          <w:sz w:val="28"/>
          <w:szCs w:val="28"/>
          <w:lang w:val="uk-UA" w:eastAsia="en-US"/>
        </w:rPr>
        <w:t xml:space="preserve"> </w:t>
      </w:r>
      <w:proofErr w:type="gramStart"/>
      <w:r w:rsidR="00312E4C" w:rsidRPr="002C45B5">
        <w:rPr>
          <w:rFonts w:ascii="Times New Roman" w:eastAsia="Calibri" w:hAnsi="Times New Roman" w:cs="Times New Roman"/>
          <w:sz w:val="28"/>
          <w:szCs w:val="28"/>
          <w:lang w:val="uk-UA" w:eastAsia="en-US"/>
        </w:rPr>
        <w:t>спец</w:t>
      </w:r>
      <w:proofErr w:type="gramEnd"/>
      <w:r w:rsidR="00312E4C" w:rsidRPr="002C45B5">
        <w:rPr>
          <w:rFonts w:ascii="Times New Roman" w:eastAsia="Calibri" w:hAnsi="Times New Roman" w:cs="Times New Roman"/>
          <w:sz w:val="28"/>
          <w:szCs w:val="28"/>
          <w:lang w:val="uk-UA" w:eastAsia="en-US"/>
        </w:rPr>
        <w:t>іалізованій виставці швейної промисловості «</w:t>
      </w:r>
      <w:proofErr w:type="spellStart"/>
      <w:r w:rsidR="00312E4C" w:rsidRPr="002C45B5">
        <w:rPr>
          <w:rFonts w:ascii="Times New Roman" w:eastAsia="Calibri" w:hAnsi="Times New Roman" w:cs="Times New Roman"/>
          <w:sz w:val="28"/>
          <w:szCs w:val="28"/>
          <w:lang w:val="uk-UA" w:eastAsia="en-US"/>
        </w:rPr>
        <w:t>Kiev</w:t>
      </w:r>
      <w:proofErr w:type="spellEnd"/>
      <w:r w:rsidR="00312E4C" w:rsidRPr="002C45B5">
        <w:rPr>
          <w:rFonts w:ascii="Times New Roman" w:eastAsia="Calibri" w:hAnsi="Times New Roman" w:cs="Times New Roman"/>
          <w:sz w:val="28"/>
          <w:szCs w:val="28"/>
          <w:lang w:val="uk-UA" w:eastAsia="en-US"/>
        </w:rPr>
        <w:t xml:space="preserve"> </w:t>
      </w:r>
      <w:proofErr w:type="spellStart"/>
      <w:r w:rsidR="00312E4C" w:rsidRPr="002C45B5">
        <w:rPr>
          <w:rFonts w:ascii="Times New Roman" w:eastAsia="Calibri" w:hAnsi="Times New Roman" w:cs="Times New Roman"/>
          <w:sz w:val="28"/>
          <w:szCs w:val="28"/>
          <w:lang w:val="uk-UA" w:eastAsia="en-US"/>
        </w:rPr>
        <w:t>Fashion</w:t>
      </w:r>
      <w:proofErr w:type="spellEnd"/>
      <w:r w:rsidR="00312E4C" w:rsidRPr="002C45B5">
        <w:rPr>
          <w:rFonts w:ascii="Times New Roman" w:eastAsia="Calibri" w:hAnsi="Times New Roman" w:cs="Times New Roman"/>
          <w:sz w:val="28"/>
          <w:szCs w:val="28"/>
          <w:lang w:val="uk-UA" w:eastAsia="en-US"/>
        </w:rPr>
        <w:t xml:space="preserve"> 2017»  у м. Київ, 06.09.2017 (Шевченко В.С.);</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ІІ Всеукраїнській науково-методичній конференції «Особистісно-професійна компетентність педагога: теорія і практика» із доповіддю на тему: «Підвищення компетентності викладача професійно-теоретичної підготовки шляхом упровадження інноваційних технологій»,28.02.2018 (Шевченко В.С.);</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Всеукраїнський конкурс професійної майстерності «Прорив легкої промисловості України» – спільному проекті Національного галузевого партнерства в легкій промисловості України «</w:t>
      </w:r>
      <w:proofErr w:type="spellStart"/>
      <w:r w:rsidR="00312E4C" w:rsidRPr="002C45B5">
        <w:rPr>
          <w:rFonts w:ascii="Times New Roman" w:eastAsia="Calibri" w:hAnsi="Times New Roman" w:cs="Times New Roman"/>
          <w:sz w:val="28"/>
          <w:szCs w:val="28"/>
          <w:lang w:val="uk-UA" w:eastAsia="en-US"/>
        </w:rPr>
        <w:t>Fashion</w:t>
      </w:r>
      <w:proofErr w:type="spellEnd"/>
      <w:r w:rsidR="00312E4C" w:rsidRPr="002C45B5">
        <w:rPr>
          <w:rFonts w:ascii="Times New Roman" w:eastAsia="Calibri" w:hAnsi="Times New Roman" w:cs="Times New Roman"/>
          <w:sz w:val="28"/>
          <w:szCs w:val="28"/>
          <w:lang w:val="uk-UA" w:eastAsia="en-US"/>
        </w:rPr>
        <w:t xml:space="preserve"> </w:t>
      </w:r>
      <w:proofErr w:type="spellStart"/>
      <w:r w:rsidR="00312E4C" w:rsidRPr="002C45B5">
        <w:rPr>
          <w:rFonts w:ascii="Times New Roman" w:eastAsia="Calibri" w:hAnsi="Times New Roman" w:cs="Times New Roman"/>
          <w:sz w:val="28"/>
          <w:szCs w:val="28"/>
          <w:lang w:val="uk-UA" w:eastAsia="en-US"/>
        </w:rPr>
        <w:t>Globus</w:t>
      </w:r>
      <w:proofErr w:type="spellEnd"/>
      <w:r w:rsidR="00312E4C" w:rsidRPr="002C45B5">
        <w:rPr>
          <w:rFonts w:ascii="Times New Roman" w:eastAsia="Calibri" w:hAnsi="Times New Roman" w:cs="Times New Roman"/>
          <w:sz w:val="28"/>
          <w:szCs w:val="28"/>
          <w:lang w:val="uk-UA" w:eastAsia="en-US"/>
        </w:rPr>
        <w:t xml:space="preserve"> </w:t>
      </w:r>
      <w:proofErr w:type="spellStart"/>
      <w:r w:rsidR="00312E4C" w:rsidRPr="002C45B5">
        <w:rPr>
          <w:rFonts w:ascii="Times New Roman" w:eastAsia="Calibri" w:hAnsi="Times New Roman" w:cs="Times New Roman"/>
          <w:sz w:val="28"/>
          <w:szCs w:val="28"/>
          <w:lang w:val="uk-UA" w:eastAsia="en-US"/>
        </w:rPr>
        <w:t>Ukraine</w:t>
      </w:r>
      <w:proofErr w:type="spellEnd"/>
      <w:r w:rsidR="00312E4C" w:rsidRPr="002C45B5">
        <w:rPr>
          <w:rFonts w:ascii="Times New Roman" w:eastAsia="Calibri" w:hAnsi="Times New Roman" w:cs="Times New Roman"/>
          <w:sz w:val="28"/>
          <w:szCs w:val="28"/>
          <w:lang w:val="uk-UA" w:eastAsia="en-US"/>
        </w:rPr>
        <w:t>» та Асоціації швейних училищ України, який проходить під патронатом Міністерства освіти і науки України (</w:t>
      </w:r>
      <w:proofErr w:type="spellStart"/>
      <w:r w:rsidR="00312E4C" w:rsidRPr="002C45B5">
        <w:rPr>
          <w:rFonts w:ascii="Times New Roman" w:eastAsia="Calibri" w:hAnsi="Times New Roman" w:cs="Times New Roman"/>
          <w:sz w:val="28"/>
          <w:szCs w:val="28"/>
          <w:lang w:val="uk-UA" w:eastAsia="en-US"/>
        </w:rPr>
        <w:t>м</w:t>
      </w:r>
      <w:proofErr w:type="gramStart"/>
      <w:r w:rsidR="00312E4C" w:rsidRPr="002C45B5">
        <w:rPr>
          <w:rFonts w:ascii="Times New Roman" w:eastAsia="Calibri" w:hAnsi="Times New Roman" w:cs="Times New Roman"/>
          <w:sz w:val="28"/>
          <w:szCs w:val="28"/>
          <w:lang w:val="uk-UA" w:eastAsia="en-US"/>
        </w:rPr>
        <w:t>.Х</w:t>
      </w:r>
      <w:proofErr w:type="gramEnd"/>
      <w:r w:rsidR="00312E4C" w:rsidRPr="002C45B5">
        <w:rPr>
          <w:rFonts w:ascii="Times New Roman" w:eastAsia="Calibri" w:hAnsi="Times New Roman" w:cs="Times New Roman"/>
          <w:sz w:val="28"/>
          <w:szCs w:val="28"/>
          <w:lang w:val="uk-UA" w:eastAsia="en-US"/>
        </w:rPr>
        <w:t>арьків</w:t>
      </w:r>
      <w:proofErr w:type="spellEnd"/>
      <w:r w:rsidR="00312E4C" w:rsidRPr="002C45B5">
        <w:rPr>
          <w:rFonts w:ascii="Times New Roman" w:eastAsia="Calibri" w:hAnsi="Times New Roman" w:cs="Times New Roman"/>
          <w:sz w:val="28"/>
          <w:szCs w:val="28"/>
          <w:lang w:val="uk-UA" w:eastAsia="en-US"/>
        </w:rPr>
        <w:t>), 14-16.03.2018 (</w:t>
      </w:r>
      <w:proofErr w:type="spellStart"/>
      <w:r w:rsidR="00312E4C" w:rsidRPr="002C45B5">
        <w:rPr>
          <w:rFonts w:ascii="Times New Roman" w:eastAsia="Calibri" w:hAnsi="Times New Roman" w:cs="Times New Roman"/>
          <w:sz w:val="28"/>
          <w:szCs w:val="28"/>
          <w:lang w:val="uk-UA" w:eastAsia="en-US"/>
        </w:rPr>
        <w:t>Ілліна</w:t>
      </w:r>
      <w:proofErr w:type="spellEnd"/>
      <w:r w:rsidR="00312E4C" w:rsidRPr="002C45B5">
        <w:rPr>
          <w:rFonts w:ascii="Times New Roman" w:eastAsia="Calibri" w:hAnsi="Times New Roman" w:cs="Times New Roman"/>
          <w:sz w:val="28"/>
          <w:szCs w:val="28"/>
          <w:lang w:val="uk-UA" w:eastAsia="en-US"/>
        </w:rPr>
        <w:t xml:space="preserve"> О. М., </w:t>
      </w:r>
      <w:proofErr w:type="spellStart"/>
      <w:r w:rsidR="00312E4C" w:rsidRPr="002C45B5">
        <w:rPr>
          <w:rFonts w:ascii="Times New Roman" w:eastAsia="Calibri" w:hAnsi="Times New Roman" w:cs="Times New Roman"/>
          <w:sz w:val="28"/>
          <w:szCs w:val="28"/>
          <w:lang w:val="uk-UA" w:eastAsia="en-US"/>
        </w:rPr>
        <w:t>Чижова</w:t>
      </w:r>
      <w:proofErr w:type="spellEnd"/>
      <w:r w:rsidR="00312E4C" w:rsidRPr="002C45B5">
        <w:rPr>
          <w:rFonts w:ascii="Times New Roman" w:eastAsia="Calibri" w:hAnsi="Times New Roman" w:cs="Times New Roman"/>
          <w:sz w:val="28"/>
          <w:szCs w:val="28"/>
          <w:lang w:val="uk-UA" w:eastAsia="en-US"/>
        </w:rPr>
        <w:t xml:space="preserve"> О. І., Румянцева Л.М.);</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rPr>
        <w:t xml:space="preserve">- </w:t>
      </w:r>
      <w:r w:rsidR="00312E4C" w:rsidRPr="002C45B5">
        <w:rPr>
          <w:rFonts w:ascii="Times New Roman" w:eastAsia="Calibri" w:hAnsi="Times New Roman" w:cs="Times New Roman"/>
          <w:sz w:val="28"/>
          <w:szCs w:val="28"/>
          <w:lang w:val="uk-UA" w:eastAsia="en-US"/>
        </w:rPr>
        <w:t xml:space="preserve">семінар «Сучасні технології у сфері пошиття одягу» </w:t>
      </w:r>
      <w:proofErr w:type="spellStart"/>
      <w:r w:rsidR="00312E4C" w:rsidRPr="002C45B5">
        <w:rPr>
          <w:rFonts w:ascii="Times New Roman" w:eastAsia="Calibri" w:hAnsi="Times New Roman" w:cs="Times New Roman"/>
          <w:sz w:val="28"/>
          <w:szCs w:val="28"/>
          <w:lang w:val="uk-UA" w:eastAsia="en-US"/>
        </w:rPr>
        <w:t>м</w:t>
      </w:r>
      <w:proofErr w:type="gramStart"/>
      <w:r w:rsidR="00312E4C" w:rsidRPr="002C45B5">
        <w:rPr>
          <w:rFonts w:ascii="Times New Roman" w:eastAsia="Calibri" w:hAnsi="Times New Roman" w:cs="Times New Roman"/>
          <w:sz w:val="28"/>
          <w:szCs w:val="28"/>
          <w:lang w:val="uk-UA" w:eastAsia="en-US"/>
        </w:rPr>
        <w:t>.Х</w:t>
      </w:r>
      <w:proofErr w:type="gramEnd"/>
      <w:r w:rsidR="00312E4C" w:rsidRPr="002C45B5">
        <w:rPr>
          <w:rFonts w:ascii="Times New Roman" w:eastAsia="Calibri" w:hAnsi="Times New Roman" w:cs="Times New Roman"/>
          <w:sz w:val="28"/>
          <w:szCs w:val="28"/>
          <w:lang w:val="uk-UA" w:eastAsia="en-US"/>
        </w:rPr>
        <w:t>арьків</w:t>
      </w:r>
      <w:proofErr w:type="spellEnd"/>
      <w:r w:rsidR="00312E4C" w:rsidRPr="002C45B5">
        <w:rPr>
          <w:rFonts w:ascii="Times New Roman" w:eastAsia="Calibri" w:hAnsi="Times New Roman" w:cs="Times New Roman"/>
          <w:sz w:val="28"/>
          <w:szCs w:val="28"/>
          <w:lang w:val="uk-UA" w:eastAsia="en-US"/>
        </w:rPr>
        <w:t>,  14.03.2018 (</w:t>
      </w:r>
      <w:proofErr w:type="spellStart"/>
      <w:r w:rsidR="00312E4C" w:rsidRPr="002C45B5">
        <w:rPr>
          <w:rFonts w:ascii="Times New Roman" w:eastAsia="Calibri" w:hAnsi="Times New Roman" w:cs="Times New Roman"/>
          <w:sz w:val="28"/>
          <w:szCs w:val="28"/>
          <w:lang w:val="uk-UA" w:eastAsia="en-US"/>
        </w:rPr>
        <w:t>Ілліна</w:t>
      </w:r>
      <w:proofErr w:type="spellEnd"/>
      <w:r w:rsidR="00312E4C" w:rsidRPr="002C45B5">
        <w:rPr>
          <w:rFonts w:ascii="Times New Roman" w:eastAsia="Calibri" w:hAnsi="Times New Roman" w:cs="Times New Roman"/>
          <w:sz w:val="28"/>
          <w:szCs w:val="28"/>
          <w:lang w:val="uk-UA" w:eastAsia="en-US"/>
        </w:rPr>
        <w:t xml:space="preserve"> О. М., </w:t>
      </w:r>
      <w:proofErr w:type="spellStart"/>
      <w:r w:rsidR="00312E4C" w:rsidRPr="002C45B5">
        <w:rPr>
          <w:rFonts w:ascii="Times New Roman" w:eastAsia="Calibri" w:hAnsi="Times New Roman" w:cs="Times New Roman"/>
          <w:sz w:val="28"/>
          <w:szCs w:val="28"/>
          <w:lang w:val="uk-UA" w:eastAsia="en-US"/>
        </w:rPr>
        <w:t>Чижова</w:t>
      </w:r>
      <w:proofErr w:type="spellEnd"/>
      <w:r w:rsidR="00312E4C" w:rsidRPr="002C45B5">
        <w:rPr>
          <w:rFonts w:ascii="Times New Roman" w:eastAsia="Calibri" w:hAnsi="Times New Roman" w:cs="Times New Roman"/>
          <w:sz w:val="28"/>
          <w:szCs w:val="28"/>
          <w:lang w:val="uk-UA" w:eastAsia="en-US"/>
        </w:rPr>
        <w:t xml:space="preserve"> О. І.);</w:t>
      </w:r>
    </w:p>
    <w:p w:rsidR="00F90600" w:rsidRPr="00F90600" w:rsidRDefault="00F90600"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t xml:space="preserve">- </w:t>
      </w:r>
      <w:r w:rsidR="0023484D" w:rsidRPr="002C45B5">
        <w:rPr>
          <w:rFonts w:ascii="Times New Roman" w:hAnsi="Times New Roman"/>
          <w:sz w:val="28"/>
          <w:szCs w:val="28"/>
          <w:lang w:val="uk-UA"/>
        </w:rPr>
        <w:t>он-лайн засідання творчих груп викладачів та майстрів виробничого навчання за професіями легкої промисловості, сфери торгі</w:t>
      </w:r>
      <w:proofErr w:type="gramStart"/>
      <w:r w:rsidR="0023484D" w:rsidRPr="002C45B5">
        <w:rPr>
          <w:rFonts w:ascii="Times New Roman" w:hAnsi="Times New Roman"/>
          <w:sz w:val="28"/>
          <w:szCs w:val="28"/>
          <w:lang w:val="uk-UA"/>
        </w:rPr>
        <w:t>вл</w:t>
      </w:r>
      <w:proofErr w:type="gramEnd"/>
      <w:r w:rsidR="0023484D" w:rsidRPr="002C45B5">
        <w:rPr>
          <w:rFonts w:ascii="Times New Roman" w:hAnsi="Times New Roman"/>
          <w:sz w:val="28"/>
          <w:szCs w:val="28"/>
          <w:lang w:val="uk-UA"/>
        </w:rPr>
        <w:t xml:space="preserve">і та послуг, (21.12. 2017) </w:t>
      </w:r>
      <w:proofErr w:type="spellStart"/>
      <w:r w:rsidR="0023484D" w:rsidRPr="002C45B5">
        <w:rPr>
          <w:rFonts w:ascii="Times New Roman" w:hAnsi="Times New Roman"/>
          <w:sz w:val="28"/>
          <w:szCs w:val="28"/>
          <w:lang w:val="uk-UA"/>
        </w:rPr>
        <w:t>Шерстюк</w:t>
      </w:r>
      <w:proofErr w:type="spellEnd"/>
      <w:r w:rsidR="0023484D" w:rsidRPr="002C45B5">
        <w:rPr>
          <w:rFonts w:ascii="Times New Roman" w:hAnsi="Times New Roman"/>
          <w:sz w:val="28"/>
          <w:szCs w:val="28"/>
          <w:lang w:val="uk-UA"/>
        </w:rPr>
        <w:t xml:space="preserve"> А.І.;</w:t>
      </w:r>
    </w:p>
    <w:p w:rsidR="00F90600" w:rsidRPr="00F90600" w:rsidRDefault="00F90600" w:rsidP="00F90600">
      <w:pPr>
        <w:spacing w:after="0" w:line="240" w:lineRule="auto"/>
        <w:ind w:firstLine="708"/>
        <w:jc w:val="both"/>
        <w:rPr>
          <w:rFonts w:ascii="Times New Roman" w:hAnsi="Times New Roman"/>
          <w:sz w:val="28"/>
          <w:szCs w:val="28"/>
          <w:lang w:val="uk-UA"/>
        </w:rPr>
      </w:pPr>
      <w:r w:rsidRPr="00F90600">
        <w:rPr>
          <w:rFonts w:ascii="Times New Roman" w:eastAsia="Times New Roman" w:hAnsi="Times New Roman" w:cs="Times New Roman"/>
          <w:sz w:val="28"/>
          <w:szCs w:val="28"/>
          <w:lang w:val="uk-UA"/>
        </w:rPr>
        <w:t xml:space="preserve">- </w:t>
      </w:r>
      <w:r w:rsidR="0023484D" w:rsidRPr="002C45B5">
        <w:rPr>
          <w:rFonts w:ascii="Times New Roman" w:hAnsi="Times New Roman"/>
          <w:sz w:val="28"/>
          <w:szCs w:val="28"/>
          <w:lang w:val="uk-UA"/>
        </w:rPr>
        <w:t>Всеукраїнський Чемпіонат з колористики «</w:t>
      </w:r>
      <w:r w:rsidR="0023484D" w:rsidRPr="002C45B5">
        <w:rPr>
          <w:rFonts w:ascii="Times New Roman" w:hAnsi="Times New Roman"/>
          <w:sz w:val="28"/>
          <w:szCs w:val="28"/>
          <w:lang w:val="en-US"/>
        </w:rPr>
        <w:t>ESTEL</w:t>
      </w:r>
      <w:r w:rsidR="0023484D" w:rsidRPr="002C45B5">
        <w:rPr>
          <w:rFonts w:ascii="Times New Roman" w:hAnsi="Times New Roman"/>
          <w:sz w:val="28"/>
          <w:szCs w:val="28"/>
          <w:lang w:val="uk-UA"/>
        </w:rPr>
        <w:t xml:space="preserve"> </w:t>
      </w:r>
      <w:r w:rsidR="0023484D" w:rsidRPr="002C45B5">
        <w:rPr>
          <w:rFonts w:ascii="Times New Roman" w:hAnsi="Times New Roman"/>
          <w:sz w:val="28"/>
          <w:szCs w:val="28"/>
          <w:lang w:val="en-US"/>
        </w:rPr>
        <w:t>COLOR</w:t>
      </w:r>
      <w:r w:rsidR="0023484D" w:rsidRPr="002C45B5">
        <w:rPr>
          <w:rFonts w:ascii="Times New Roman" w:hAnsi="Times New Roman"/>
          <w:sz w:val="28"/>
          <w:szCs w:val="28"/>
          <w:lang w:val="uk-UA"/>
        </w:rPr>
        <w:t>» (Весільне фарбування) (23.04.2018) Прочухан Н.В.;</w:t>
      </w:r>
    </w:p>
    <w:p w:rsidR="0023484D" w:rsidRPr="00F90600" w:rsidRDefault="00F90600" w:rsidP="00F90600">
      <w:pPr>
        <w:spacing w:after="0" w:line="240" w:lineRule="auto"/>
        <w:ind w:firstLine="708"/>
        <w:jc w:val="both"/>
        <w:rPr>
          <w:rFonts w:ascii="Times New Roman" w:eastAsia="Times New Roman" w:hAnsi="Times New Roman" w:cs="Times New Roman"/>
          <w:sz w:val="28"/>
          <w:szCs w:val="28"/>
          <w:lang w:val="uk-UA"/>
        </w:rPr>
      </w:pPr>
      <w:proofErr w:type="gramStart"/>
      <w:r w:rsidRPr="00F90600">
        <w:rPr>
          <w:rFonts w:ascii="Times New Roman" w:hAnsi="Times New Roman"/>
          <w:sz w:val="28"/>
          <w:szCs w:val="28"/>
        </w:rPr>
        <w:lastRenderedPageBreak/>
        <w:t>-</w:t>
      </w:r>
      <w:r w:rsidR="0023484D" w:rsidRPr="002C45B5">
        <w:rPr>
          <w:rFonts w:ascii="Times New Roman" w:hAnsi="Times New Roman"/>
          <w:bCs/>
          <w:iCs/>
          <w:sz w:val="28"/>
          <w:szCs w:val="28"/>
          <w:lang w:val="uk-UA"/>
        </w:rPr>
        <w:t xml:space="preserve"> Всеукраїнський конкурс професійної майстерності «</w:t>
      </w:r>
      <w:proofErr w:type="spellStart"/>
      <w:r w:rsidR="0023484D" w:rsidRPr="002C45B5">
        <w:rPr>
          <w:rFonts w:ascii="Times New Roman" w:hAnsi="Times New Roman"/>
          <w:bCs/>
          <w:iCs/>
          <w:sz w:val="28"/>
          <w:szCs w:val="28"/>
          <w:lang w:val="en-US"/>
        </w:rPr>
        <w:t>WorldSkills</w:t>
      </w:r>
      <w:proofErr w:type="spellEnd"/>
      <w:r w:rsidR="0023484D" w:rsidRPr="002C45B5">
        <w:rPr>
          <w:rFonts w:ascii="Times New Roman" w:hAnsi="Times New Roman"/>
          <w:bCs/>
          <w:iCs/>
          <w:sz w:val="28"/>
          <w:szCs w:val="28"/>
          <w:lang w:val="uk-UA"/>
        </w:rPr>
        <w:t>» за компетенцією «перукарське мистецтво»</w:t>
      </w:r>
      <w:r w:rsidR="0023484D" w:rsidRPr="002C45B5">
        <w:rPr>
          <w:rFonts w:ascii="Times New Roman" w:hAnsi="Times New Roman"/>
          <w:sz w:val="28"/>
          <w:szCs w:val="28"/>
          <w:lang w:val="uk-UA"/>
        </w:rPr>
        <w:t xml:space="preserve"> (Молодіжна вечірка) (30.11-02.12.</w:t>
      </w:r>
      <w:proofErr w:type="gramEnd"/>
    </w:p>
    <w:p w:rsidR="00F90600" w:rsidRPr="00F90600" w:rsidRDefault="00F90600" w:rsidP="0023484D">
      <w:pPr>
        <w:pStyle w:val="a3"/>
        <w:tabs>
          <w:tab w:val="left" w:pos="1560"/>
        </w:tabs>
        <w:ind w:left="0" w:firstLine="284"/>
        <w:jc w:val="both"/>
        <w:rPr>
          <w:rFonts w:ascii="Times New Roman" w:hAnsi="Times New Roman"/>
          <w:sz w:val="28"/>
          <w:szCs w:val="28"/>
          <w:lang w:val="uk-UA"/>
        </w:rPr>
      </w:pPr>
      <w:r>
        <w:rPr>
          <w:rFonts w:ascii="Times New Roman" w:hAnsi="Times New Roman"/>
          <w:sz w:val="28"/>
          <w:szCs w:val="28"/>
          <w:lang w:val="uk-UA"/>
        </w:rPr>
        <w:t xml:space="preserve">2017) </w:t>
      </w:r>
      <w:proofErr w:type="spellStart"/>
      <w:r>
        <w:rPr>
          <w:rFonts w:ascii="Times New Roman" w:hAnsi="Times New Roman"/>
          <w:sz w:val="28"/>
          <w:szCs w:val="28"/>
          <w:lang w:val="uk-UA"/>
        </w:rPr>
        <w:t>Козупиця</w:t>
      </w:r>
      <w:proofErr w:type="spellEnd"/>
      <w:r>
        <w:rPr>
          <w:rFonts w:ascii="Times New Roman" w:hAnsi="Times New Roman"/>
          <w:sz w:val="28"/>
          <w:szCs w:val="28"/>
          <w:lang w:val="uk-UA"/>
        </w:rPr>
        <w:t xml:space="preserve"> С.С.;</w:t>
      </w:r>
    </w:p>
    <w:p w:rsidR="00F90600" w:rsidRPr="003B0BCD" w:rsidRDefault="00F90600" w:rsidP="00F90600">
      <w:pPr>
        <w:pStyle w:val="a3"/>
        <w:tabs>
          <w:tab w:val="left" w:pos="1560"/>
        </w:tabs>
        <w:ind w:left="0" w:firstLine="709"/>
        <w:jc w:val="both"/>
        <w:rPr>
          <w:rFonts w:ascii="Times New Roman" w:hAnsi="Times New Roman"/>
          <w:sz w:val="28"/>
          <w:szCs w:val="28"/>
          <w:lang w:val="uk-UA"/>
        </w:rPr>
      </w:pPr>
      <w:r w:rsidRPr="00F90600">
        <w:rPr>
          <w:rFonts w:ascii="Times New Roman" w:hAnsi="Times New Roman"/>
          <w:sz w:val="28"/>
          <w:szCs w:val="28"/>
          <w:lang w:val="uk-UA"/>
        </w:rPr>
        <w:t>-</w:t>
      </w:r>
      <w:r w:rsidR="0023484D" w:rsidRPr="002C45B5">
        <w:rPr>
          <w:rFonts w:ascii="Times New Roman" w:hAnsi="Times New Roman"/>
          <w:bCs/>
          <w:iCs/>
          <w:sz w:val="28"/>
          <w:szCs w:val="28"/>
          <w:lang w:val="uk-UA"/>
        </w:rPr>
        <w:t xml:space="preserve"> участь у конкурсі «Снігова королева </w:t>
      </w:r>
      <w:r w:rsidR="0023484D" w:rsidRPr="002C45B5">
        <w:rPr>
          <w:rFonts w:ascii="Times New Roman" w:hAnsi="Times New Roman"/>
          <w:bCs/>
          <w:iCs/>
          <w:sz w:val="28"/>
          <w:szCs w:val="28"/>
        </w:rPr>
        <w:t>ESTEL</w:t>
      </w:r>
      <w:r w:rsidR="0023484D" w:rsidRPr="002C45B5">
        <w:rPr>
          <w:rFonts w:ascii="Times New Roman" w:hAnsi="Times New Roman"/>
          <w:bCs/>
          <w:iCs/>
          <w:sz w:val="28"/>
          <w:szCs w:val="28"/>
          <w:lang w:val="uk-UA"/>
        </w:rPr>
        <w:t>» обласний етап (</w:t>
      </w:r>
      <w:r w:rsidR="0023484D" w:rsidRPr="002C45B5">
        <w:rPr>
          <w:rFonts w:ascii="Times New Roman" w:hAnsi="Times New Roman"/>
          <w:sz w:val="28"/>
          <w:szCs w:val="28"/>
          <w:lang w:val="uk-UA"/>
        </w:rPr>
        <w:t xml:space="preserve">08.12.2017) (Ситник Я.В., </w:t>
      </w:r>
      <w:proofErr w:type="spellStart"/>
      <w:r w:rsidR="0023484D" w:rsidRPr="002C45B5">
        <w:rPr>
          <w:rFonts w:ascii="Times New Roman" w:hAnsi="Times New Roman"/>
          <w:sz w:val="28"/>
          <w:szCs w:val="28"/>
          <w:lang w:val="uk-UA"/>
        </w:rPr>
        <w:t>Зімак</w:t>
      </w:r>
      <w:proofErr w:type="spellEnd"/>
      <w:r w:rsidR="0023484D" w:rsidRPr="002C45B5">
        <w:rPr>
          <w:rFonts w:ascii="Times New Roman" w:hAnsi="Times New Roman"/>
          <w:sz w:val="28"/>
          <w:szCs w:val="28"/>
          <w:lang w:val="uk-UA"/>
        </w:rPr>
        <w:t xml:space="preserve">  Н.І., </w:t>
      </w:r>
      <w:proofErr w:type="spellStart"/>
      <w:r w:rsidR="0023484D" w:rsidRPr="002C45B5">
        <w:rPr>
          <w:rFonts w:ascii="Times New Roman" w:hAnsi="Times New Roman"/>
          <w:sz w:val="28"/>
          <w:szCs w:val="28"/>
          <w:lang w:val="uk-UA"/>
        </w:rPr>
        <w:t>Міськова</w:t>
      </w:r>
      <w:proofErr w:type="spellEnd"/>
      <w:r w:rsidR="0023484D" w:rsidRPr="002C45B5">
        <w:rPr>
          <w:rFonts w:ascii="Times New Roman" w:hAnsi="Times New Roman"/>
          <w:sz w:val="28"/>
          <w:szCs w:val="28"/>
          <w:lang w:val="uk-UA"/>
        </w:rPr>
        <w:t xml:space="preserve"> А.В., Прочухан Н.В.);</w:t>
      </w:r>
    </w:p>
    <w:p w:rsidR="00757556" w:rsidRPr="002C45B5" w:rsidRDefault="00F90600" w:rsidP="00F90600">
      <w:pPr>
        <w:pStyle w:val="a3"/>
        <w:tabs>
          <w:tab w:val="left" w:pos="1560"/>
        </w:tabs>
        <w:ind w:left="0" w:firstLine="709"/>
        <w:jc w:val="both"/>
        <w:rPr>
          <w:rFonts w:ascii="Times New Roman" w:hAnsi="Times New Roman"/>
          <w:sz w:val="28"/>
          <w:szCs w:val="28"/>
          <w:lang w:val="uk-UA"/>
        </w:rPr>
      </w:pPr>
      <w:r w:rsidRPr="00F90600">
        <w:rPr>
          <w:rFonts w:ascii="Times New Roman" w:hAnsi="Times New Roman"/>
          <w:sz w:val="28"/>
          <w:szCs w:val="28"/>
        </w:rPr>
        <w:t xml:space="preserve">- </w:t>
      </w:r>
      <w:r w:rsidR="0023484D" w:rsidRPr="002C45B5">
        <w:rPr>
          <w:rFonts w:ascii="Times New Roman" w:hAnsi="Times New Roman"/>
          <w:sz w:val="28"/>
          <w:szCs w:val="28"/>
          <w:lang w:val="uk-UA"/>
        </w:rPr>
        <w:t>семінар «</w:t>
      </w:r>
      <w:proofErr w:type="spellStart"/>
      <w:r w:rsidR="0023484D" w:rsidRPr="002C45B5">
        <w:rPr>
          <w:rFonts w:ascii="Times New Roman" w:hAnsi="Times New Roman"/>
          <w:sz w:val="28"/>
          <w:szCs w:val="28"/>
          <w:lang w:val="uk-UA"/>
        </w:rPr>
        <w:t>Кератинове</w:t>
      </w:r>
      <w:proofErr w:type="spellEnd"/>
      <w:r w:rsidR="0023484D" w:rsidRPr="002C45B5">
        <w:rPr>
          <w:rFonts w:ascii="Times New Roman" w:hAnsi="Times New Roman"/>
          <w:sz w:val="28"/>
          <w:szCs w:val="28"/>
          <w:lang w:val="uk-UA"/>
        </w:rPr>
        <w:t xml:space="preserve"> відновлення, вирівнювання </w:t>
      </w:r>
      <w:proofErr w:type="spellStart"/>
      <w:r w:rsidR="0023484D" w:rsidRPr="002C45B5">
        <w:rPr>
          <w:rFonts w:ascii="Times New Roman" w:hAnsi="Times New Roman"/>
          <w:sz w:val="28"/>
          <w:szCs w:val="28"/>
          <w:lang w:val="uk-UA"/>
        </w:rPr>
        <w:t>волосся»в</w:t>
      </w:r>
      <w:proofErr w:type="spellEnd"/>
      <w:r w:rsidR="0023484D" w:rsidRPr="002C45B5">
        <w:rPr>
          <w:rFonts w:ascii="Times New Roman" w:hAnsi="Times New Roman"/>
          <w:sz w:val="28"/>
          <w:szCs w:val="28"/>
          <w:lang w:val="uk-UA"/>
        </w:rPr>
        <w:t xml:space="preserve"> </w:t>
      </w:r>
      <w:proofErr w:type="spellStart"/>
      <w:r w:rsidR="0023484D" w:rsidRPr="002C45B5">
        <w:rPr>
          <w:rFonts w:ascii="Times New Roman" w:hAnsi="Times New Roman"/>
          <w:sz w:val="28"/>
          <w:szCs w:val="28"/>
          <w:lang w:val="uk-UA"/>
        </w:rPr>
        <w:t>м</w:t>
      </w:r>
      <w:proofErr w:type="gramStart"/>
      <w:r w:rsidR="0023484D" w:rsidRPr="002C45B5">
        <w:rPr>
          <w:rFonts w:ascii="Times New Roman" w:hAnsi="Times New Roman"/>
          <w:sz w:val="28"/>
          <w:szCs w:val="28"/>
          <w:lang w:val="uk-UA"/>
        </w:rPr>
        <w:t>.Х</w:t>
      </w:r>
      <w:proofErr w:type="gramEnd"/>
      <w:r w:rsidR="0023484D" w:rsidRPr="002C45B5">
        <w:rPr>
          <w:rFonts w:ascii="Times New Roman" w:hAnsi="Times New Roman"/>
          <w:sz w:val="28"/>
          <w:szCs w:val="28"/>
          <w:lang w:val="uk-UA"/>
        </w:rPr>
        <w:t>арків</w:t>
      </w:r>
      <w:proofErr w:type="spellEnd"/>
      <w:r w:rsidR="0023484D" w:rsidRPr="002C45B5">
        <w:rPr>
          <w:rFonts w:ascii="Times New Roman" w:hAnsi="Times New Roman"/>
          <w:sz w:val="28"/>
          <w:szCs w:val="28"/>
          <w:lang w:val="uk-UA"/>
        </w:rPr>
        <w:t>, (14.12.2017) Прочухан Н.В.</w:t>
      </w:r>
    </w:p>
    <w:p w:rsidR="00312E4C" w:rsidRPr="002C45B5" w:rsidRDefault="00312E4C" w:rsidP="00F90600">
      <w:pPr>
        <w:pStyle w:val="a3"/>
        <w:tabs>
          <w:tab w:val="left" w:pos="1560"/>
        </w:tabs>
        <w:spacing w:after="0" w:line="240" w:lineRule="auto"/>
        <w:ind w:left="0" w:firstLine="709"/>
        <w:jc w:val="both"/>
        <w:rPr>
          <w:rFonts w:ascii="Times New Roman" w:hAnsi="Times New Roman"/>
          <w:sz w:val="28"/>
          <w:szCs w:val="28"/>
          <w:lang w:val="uk-UA"/>
        </w:rPr>
      </w:pPr>
      <w:r w:rsidRPr="002C45B5">
        <w:rPr>
          <w:rFonts w:ascii="Times New Roman" w:hAnsi="Times New Roman"/>
          <w:sz w:val="28"/>
          <w:szCs w:val="28"/>
          <w:lang w:val="uk-UA"/>
        </w:rPr>
        <w:t>До реалізації завдань методичної роботи активно залучаються досвідчені педагогічні працівники. За їх активної участі проходять предметні тижні, декади, олімпіади, конкурси фахової майстерності, методичні засідання, тощо.</w:t>
      </w:r>
    </w:p>
    <w:p w:rsidR="00312E4C" w:rsidRPr="002C45B5" w:rsidRDefault="00312E4C" w:rsidP="00757556">
      <w:pPr>
        <w:spacing w:after="0" w:line="240" w:lineRule="auto"/>
        <w:ind w:firstLine="709"/>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Досвід роботи педагогічних працівників закладу висвітлений у статтях до фахових журналів, ЗМІ, методичних розробках, на сторінках </w:t>
      </w:r>
      <w:proofErr w:type="spellStart"/>
      <w:r w:rsidRPr="002C45B5">
        <w:rPr>
          <w:rFonts w:ascii="Times New Roman" w:eastAsia="Calibri" w:hAnsi="Times New Roman" w:cs="Times New Roman"/>
          <w:sz w:val="28"/>
          <w:szCs w:val="28"/>
          <w:lang w:val="uk-UA" w:eastAsia="en-US"/>
        </w:rPr>
        <w:t>блогів</w:t>
      </w:r>
      <w:proofErr w:type="spellEnd"/>
      <w:r w:rsidRPr="002C45B5">
        <w:rPr>
          <w:rFonts w:ascii="Times New Roman" w:eastAsia="Calibri" w:hAnsi="Times New Roman" w:cs="Times New Roman"/>
          <w:sz w:val="28"/>
          <w:szCs w:val="28"/>
          <w:lang w:val="uk-UA" w:eastAsia="en-US"/>
        </w:rPr>
        <w:t>, зокрема:</w:t>
      </w:r>
    </w:p>
    <w:p w:rsidR="00312E4C" w:rsidRPr="002C45B5" w:rsidRDefault="00312E4C" w:rsidP="00312E4C">
      <w:pPr>
        <w:spacing w:after="0" w:line="240" w:lineRule="auto"/>
        <w:ind w:firstLine="284"/>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Дарницька О.В. Розвиток творчих здібностей учнів на уроках української мови та літератури (методична розробка);</w:t>
      </w:r>
    </w:p>
    <w:p w:rsidR="00312E4C" w:rsidRPr="002C45B5" w:rsidRDefault="00312E4C" w:rsidP="00312E4C">
      <w:pPr>
        <w:spacing w:after="0" w:line="240" w:lineRule="auto"/>
        <w:ind w:firstLine="284"/>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Біловол</w:t>
      </w:r>
      <w:proofErr w:type="spellEnd"/>
      <w:r w:rsidRPr="002C45B5">
        <w:rPr>
          <w:rFonts w:ascii="Times New Roman" w:eastAsia="Calibri" w:hAnsi="Times New Roman" w:cs="Times New Roman"/>
          <w:sz w:val="28"/>
          <w:szCs w:val="28"/>
          <w:lang w:val="uk-UA" w:eastAsia="en-US"/>
        </w:rPr>
        <w:t xml:space="preserve"> Л.В. Тренінг розвитку лідерських якостей (методична розробка);</w:t>
      </w:r>
    </w:p>
    <w:p w:rsidR="00312E4C" w:rsidRPr="002C45B5" w:rsidRDefault="00312E4C" w:rsidP="00312E4C">
      <w:pPr>
        <w:spacing w:after="0" w:line="240" w:lineRule="auto"/>
        <w:ind w:firstLine="284"/>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Козупиця</w:t>
      </w:r>
      <w:proofErr w:type="spellEnd"/>
      <w:r w:rsidRPr="002C45B5">
        <w:rPr>
          <w:rFonts w:ascii="Times New Roman" w:eastAsia="Calibri" w:hAnsi="Times New Roman" w:cs="Times New Roman"/>
          <w:sz w:val="28"/>
          <w:szCs w:val="28"/>
          <w:lang w:val="uk-UA" w:eastAsia="en-US"/>
        </w:rPr>
        <w:t xml:space="preserve"> С.С. Застосування проектної технології навчання у ПТНЗ (методична розробка); </w:t>
      </w:r>
    </w:p>
    <w:p w:rsidR="00312E4C" w:rsidRPr="002C45B5" w:rsidRDefault="00312E4C" w:rsidP="00312E4C">
      <w:pPr>
        <w:spacing w:after="0" w:line="240" w:lineRule="auto"/>
        <w:ind w:firstLine="284"/>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 Тютюнник І.С. Розвиток предметних </w:t>
      </w:r>
      <w:proofErr w:type="spellStart"/>
      <w:r w:rsidRPr="002C45B5">
        <w:rPr>
          <w:rFonts w:ascii="Times New Roman" w:eastAsia="Calibri" w:hAnsi="Times New Roman" w:cs="Times New Roman"/>
          <w:sz w:val="28"/>
          <w:szCs w:val="28"/>
          <w:lang w:val="uk-UA" w:eastAsia="en-US"/>
        </w:rPr>
        <w:t>компетентностей</w:t>
      </w:r>
      <w:proofErr w:type="spellEnd"/>
      <w:r w:rsidRPr="002C45B5">
        <w:rPr>
          <w:rFonts w:ascii="Times New Roman" w:eastAsia="Calibri" w:hAnsi="Times New Roman" w:cs="Times New Roman"/>
          <w:sz w:val="28"/>
          <w:szCs w:val="28"/>
          <w:lang w:val="uk-UA" w:eastAsia="en-US"/>
        </w:rPr>
        <w:t xml:space="preserve"> учнів ПТНЗ (методична розробка);</w:t>
      </w:r>
    </w:p>
    <w:p w:rsidR="00312E4C" w:rsidRPr="002C45B5" w:rsidRDefault="00312E4C" w:rsidP="00312E4C">
      <w:pPr>
        <w:spacing w:after="0" w:line="240" w:lineRule="auto"/>
        <w:ind w:firstLine="284"/>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Рубаха</w:t>
      </w:r>
      <w:proofErr w:type="spellEnd"/>
      <w:r w:rsidRPr="002C45B5">
        <w:rPr>
          <w:rFonts w:ascii="Times New Roman" w:eastAsia="Calibri" w:hAnsi="Times New Roman" w:cs="Times New Roman"/>
          <w:sz w:val="28"/>
          <w:szCs w:val="28"/>
          <w:lang w:val="uk-UA" w:eastAsia="en-US"/>
        </w:rPr>
        <w:t xml:space="preserve"> А.А. Методи та форми становлення особистості майбутнього фахівця на прикладі робітничої професії (методична розробка);</w:t>
      </w:r>
    </w:p>
    <w:p w:rsidR="00363F81" w:rsidRPr="002C45B5" w:rsidRDefault="00363F81" w:rsidP="00363F81">
      <w:pPr>
        <w:spacing w:after="0" w:line="240" w:lineRule="auto"/>
        <w:ind w:firstLine="851"/>
        <w:jc w:val="both"/>
        <w:rPr>
          <w:rFonts w:ascii="Times New Roman" w:eastAsia="Times New Roman" w:hAnsi="Times New Roman" w:cs="Times New Roman"/>
          <w:sz w:val="28"/>
          <w:szCs w:val="28"/>
          <w:lang w:val="uk-UA"/>
        </w:rPr>
      </w:pPr>
      <w:r w:rsidRPr="002C45B5">
        <w:rPr>
          <w:rFonts w:ascii="Times New Roman" w:eastAsia="Times New Roman" w:hAnsi="Times New Roman" w:cs="Times New Roman"/>
          <w:sz w:val="28"/>
          <w:szCs w:val="28"/>
          <w:lang w:val="uk-UA"/>
        </w:rPr>
        <w:t>Мета методичної роботи з педагогічними кадрами на 2017 -2018 навчальний рік – удосконалення професійної кваліфікації педагогічних кадрів, підвищення результативності та якості навчально-виховного процесу шляхом запровадження нових освітніх технологій; систематичне підвищення рівня ефективності професійної діяльності педагогів; розвиток мотивації до свідомої самостійної діяльності із професійного та особистісн</w:t>
      </w:r>
      <w:r w:rsidR="00F90600">
        <w:rPr>
          <w:rFonts w:ascii="Times New Roman" w:eastAsia="Times New Roman" w:hAnsi="Times New Roman" w:cs="Times New Roman"/>
          <w:sz w:val="28"/>
          <w:szCs w:val="28"/>
          <w:lang w:val="uk-UA"/>
        </w:rPr>
        <w:t xml:space="preserve">ого вдосконалення була </w:t>
      </w:r>
      <w:proofErr w:type="spellStart"/>
      <w:r w:rsidR="00F90600">
        <w:rPr>
          <w:rFonts w:ascii="Times New Roman" w:eastAsia="Times New Roman" w:hAnsi="Times New Roman" w:cs="Times New Roman"/>
          <w:sz w:val="28"/>
          <w:szCs w:val="28"/>
          <w:lang w:val="uk-UA"/>
        </w:rPr>
        <w:t>досягнут</w:t>
      </w:r>
      <w:proofErr w:type="spellEnd"/>
      <w:r w:rsidR="00F90600">
        <w:rPr>
          <w:rFonts w:ascii="Times New Roman" w:eastAsia="Times New Roman" w:hAnsi="Times New Roman" w:cs="Times New Roman"/>
          <w:sz w:val="28"/>
          <w:szCs w:val="28"/>
          <w:lang w:val="en-US"/>
        </w:rPr>
        <w:t>f</w:t>
      </w:r>
      <w:r w:rsidRPr="002C45B5">
        <w:rPr>
          <w:rFonts w:ascii="Times New Roman" w:eastAsia="Times New Roman" w:hAnsi="Times New Roman" w:cs="Times New Roman"/>
          <w:sz w:val="28"/>
          <w:szCs w:val="28"/>
          <w:lang w:val="uk-UA"/>
        </w:rPr>
        <w:t>.</w:t>
      </w:r>
    </w:p>
    <w:p w:rsidR="00312E4C" w:rsidRPr="002C45B5" w:rsidRDefault="00312E4C" w:rsidP="00312E4C">
      <w:pPr>
        <w:spacing w:after="0" w:line="240" w:lineRule="auto"/>
        <w:ind w:firstLine="567"/>
        <w:jc w:val="both"/>
        <w:rPr>
          <w:rFonts w:ascii="Times New Roman" w:eastAsia="Calibri" w:hAnsi="Times New Roman" w:cs="Times New Roman"/>
          <w:b/>
          <w:sz w:val="28"/>
          <w:szCs w:val="28"/>
          <w:lang w:val="uk-UA" w:eastAsia="en-US"/>
        </w:rPr>
      </w:pPr>
      <w:r w:rsidRPr="002C45B5">
        <w:rPr>
          <w:rFonts w:ascii="Times New Roman" w:eastAsia="Calibri" w:hAnsi="Times New Roman" w:cs="Times New Roman"/>
          <w:b/>
          <w:sz w:val="28"/>
          <w:szCs w:val="28"/>
          <w:lang w:val="uk-UA" w:eastAsia="en-US"/>
        </w:rPr>
        <w:t>Системна, цілеспрямована робота педагогічного та учнівського колективів увінчана досить вагомими результатами, а саме:</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Міжнародний математичний конкурс з математики «Кенгуру» - 12 учасників, з них: 3 – відмінних сертифікатів, 3 добрих сертифікатів, 6 сертифікатів учасників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Овсієнко</w:t>
      </w:r>
      <w:proofErr w:type="spellEnd"/>
      <w:r w:rsidRPr="002C45B5">
        <w:rPr>
          <w:rFonts w:ascii="Times New Roman" w:eastAsia="Calibri" w:hAnsi="Times New Roman" w:cs="Times New Roman"/>
          <w:sz w:val="28"/>
          <w:szCs w:val="28"/>
          <w:lang w:val="uk-UA" w:eastAsia="en-US"/>
        </w:rPr>
        <w:t xml:space="preserve"> В.А.);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Всеукраїнський фізичний конкурс з фізики «Левеня» - 20 учасників, з них – 20 відмінних сертифікатів(кер. Бережна І.А.);</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Міжнародний конкурс з інформатики та комп’ютерної вправності «Бобер» - 19 учасників, з них: 1- відмінних сертифікатів, 12 добрих сертифікатів, 6 сертифікатів учасників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Сухоставець</w:t>
      </w:r>
      <w:proofErr w:type="spellEnd"/>
      <w:r w:rsidRPr="002C45B5">
        <w:rPr>
          <w:rFonts w:ascii="Times New Roman" w:eastAsia="Calibri" w:hAnsi="Times New Roman" w:cs="Times New Roman"/>
          <w:sz w:val="28"/>
          <w:szCs w:val="28"/>
          <w:lang w:val="uk-UA" w:eastAsia="en-US"/>
        </w:rPr>
        <w:t xml:space="preserve"> О.М.),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Всеукраїнська гра  з англійської мови «</w:t>
      </w:r>
      <w:proofErr w:type="spellStart"/>
      <w:r w:rsidRPr="002C45B5">
        <w:rPr>
          <w:rFonts w:ascii="Times New Roman" w:eastAsia="Calibri" w:hAnsi="Times New Roman" w:cs="Times New Roman"/>
          <w:sz w:val="28"/>
          <w:szCs w:val="28"/>
          <w:lang w:eastAsia="en-US"/>
        </w:rPr>
        <w:t>Puzzle</w:t>
      </w:r>
      <w:proofErr w:type="spellEnd"/>
      <w:r w:rsidRPr="002C45B5">
        <w:rPr>
          <w:rFonts w:ascii="Times New Roman" w:eastAsia="Calibri" w:hAnsi="Times New Roman" w:cs="Times New Roman"/>
          <w:sz w:val="28"/>
          <w:szCs w:val="28"/>
          <w:lang w:val="uk-UA" w:eastAsia="en-US"/>
        </w:rPr>
        <w:t xml:space="preserve"> – 2018» - 18 учасників, з них – 5 бронзових дипломів, 13 дипломів учасників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Косенко О.П., Ревенко Т.В.);</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t>Всеукраїнський учнівський  конкурс юних істориків «Лелека-2018» - 43 учасників, з них – 2 золотий сертифікат, 13 срібних сертифікатів, 23 бронзових сертифікатів, 5 сертифікатів  учасників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Петровський С.Г., Тютюнник І.С.),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lang w:val="uk-UA" w:eastAsia="en-US"/>
        </w:rPr>
        <w:lastRenderedPageBreak/>
        <w:t>В</w:t>
      </w:r>
      <w:r w:rsidRPr="002C45B5">
        <w:rPr>
          <w:rFonts w:ascii="Times New Roman" w:eastAsia="Calibri" w:hAnsi="Times New Roman" w:cs="Times New Roman"/>
          <w:sz w:val="28"/>
          <w:szCs w:val="28"/>
          <w:shd w:val="clear" w:color="auto" w:fill="FFFFFF"/>
          <w:lang w:val="uk-UA" w:eastAsia="en-US"/>
        </w:rPr>
        <w:t xml:space="preserve">сеукраїнський конкурс професійної майстерності «Прорив легкої промисловості України» - </w:t>
      </w:r>
      <w:proofErr w:type="spellStart"/>
      <w:r w:rsidRPr="002C45B5">
        <w:rPr>
          <w:rFonts w:ascii="Times New Roman" w:eastAsia="Calibri" w:hAnsi="Times New Roman" w:cs="Times New Roman"/>
          <w:b/>
          <w:sz w:val="28"/>
          <w:szCs w:val="28"/>
          <w:shd w:val="clear" w:color="auto" w:fill="FFFFFF"/>
          <w:lang w:val="uk-UA" w:eastAsia="en-US"/>
        </w:rPr>
        <w:t>Ганцева</w:t>
      </w:r>
      <w:proofErr w:type="spellEnd"/>
      <w:r w:rsidRPr="002C45B5">
        <w:rPr>
          <w:rFonts w:ascii="Times New Roman" w:eastAsia="Calibri" w:hAnsi="Times New Roman" w:cs="Times New Roman"/>
          <w:b/>
          <w:sz w:val="28"/>
          <w:szCs w:val="28"/>
          <w:shd w:val="clear" w:color="auto" w:fill="FFFFFF"/>
          <w:lang w:val="uk-UA" w:eastAsia="en-US"/>
        </w:rPr>
        <w:t xml:space="preserve"> Руслана</w:t>
      </w:r>
      <w:r w:rsidRPr="002C45B5">
        <w:rPr>
          <w:rFonts w:ascii="Times New Roman" w:eastAsia="Calibri" w:hAnsi="Times New Roman" w:cs="Times New Roman"/>
          <w:sz w:val="28"/>
          <w:szCs w:val="28"/>
          <w:shd w:val="clear" w:color="auto" w:fill="FFFFFF"/>
          <w:lang w:val="uk-UA" w:eastAsia="en-US"/>
        </w:rPr>
        <w:t>,</w:t>
      </w:r>
      <w:r w:rsidRPr="002C45B5">
        <w:rPr>
          <w:rFonts w:ascii="Times New Roman" w:eastAsia="Calibri" w:hAnsi="Times New Roman" w:cs="Times New Roman"/>
          <w:sz w:val="28"/>
          <w:szCs w:val="28"/>
          <w:lang w:val="uk-UA" w:eastAsia="en-US"/>
        </w:rPr>
        <w:t xml:space="preserve"> гр. № 21,</w:t>
      </w:r>
      <w:r w:rsidRPr="002C45B5">
        <w:rPr>
          <w:rFonts w:ascii="Times New Roman" w:eastAsia="Calibri" w:hAnsi="Times New Roman" w:cs="Times New Roman"/>
          <w:sz w:val="28"/>
          <w:szCs w:val="28"/>
          <w:shd w:val="clear" w:color="auto" w:fill="FFFFFF"/>
          <w:lang w:val="uk-UA" w:eastAsia="en-US"/>
        </w:rPr>
        <w:t xml:space="preserve"> </w:t>
      </w:r>
      <w:proofErr w:type="spellStart"/>
      <w:r w:rsidRPr="002C45B5">
        <w:rPr>
          <w:rFonts w:ascii="Times New Roman" w:eastAsia="Calibri" w:hAnsi="Times New Roman" w:cs="Times New Roman"/>
          <w:b/>
          <w:sz w:val="28"/>
          <w:szCs w:val="28"/>
          <w:shd w:val="clear" w:color="auto" w:fill="FFFFFF"/>
          <w:lang w:val="uk-UA" w:eastAsia="en-US"/>
        </w:rPr>
        <w:t>Давидовська</w:t>
      </w:r>
      <w:proofErr w:type="spellEnd"/>
      <w:r w:rsidRPr="002C45B5">
        <w:rPr>
          <w:rFonts w:ascii="Times New Roman" w:eastAsia="Calibri" w:hAnsi="Times New Roman" w:cs="Times New Roman"/>
          <w:b/>
          <w:sz w:val="28"/>
          <w:szCs w:val="28"/>
          <w:shd w:val="clear" w:color="auto" w:fill="FFFFFF"/>
          <w:lang w:val="uk-UA" w:eastAsia="en-US"/>
        </w:rPr>
        <w:t xml:space="preserve"> Аня</w:t>
      </w:r>
      <w:r w:rsidRPr="002C45B5">
        <w:rPr>
          <w:rFonts w:ascii="Times New Roman" w:eastAsia="Calibri" w:hAnsi="Times New Roman" w:cs="Times New Roman"/>
          <w:sz w:val="28"/>
          <w:szCs w:val="28"/>
          <w:lang w:val="uk-UA" w:eastAsia="en-US"/>
        </w:rPr>
        <w:t xml:space="preserve"> гр. № 21,</w:t>
      </w:r>
      <w:r w:rsidRPr="002C45B5">
        <w:rPr>
          <w:rFonts w:ascii="Times New Roman" w:eastAsia="Calibri" w:hAnsi="Times New Roman" w:cs="Times New Roman"/>
          <w:sz w:val="28"/>
          <w:szCs w:val="28"/>
          <w:shd w:val="clear" w:color="auto" w:fill="FFFFFF"/>
          <w:lang w:val="uk-UA" w:eastAsia="en-US"/>
        </w:rPr>
        <w:t xml:space="preserve"> </w:t>
      </w:r>
      <w:proofErr w:type="spellStart"/>
      <w:r w:rsidRPr="002C45B5">
        <w:rPr>
          <w:rFonts w:ascii="Times New Roman" w:eastAsia="Calibri" w:hAnsi="Times New Roman" w:cs="Times New Roman"/>
          <w:b/>
          <w:sz w:val="28"/>
          <w:szCs w:val="28"/>
          <w:shd w:val="clear" w:color="auto" w:fill="FFFFFF"/>
          <w:lang w:val="uk-UA" w:eastAsia="en-US"/>
        </w:rPr>
        <w:t>Дзекунова</w:t>
      </w:r>
      <w:proofErr w:type="spellEnd"/>
      <w:r w:rsidRPr="002C45B5">
        <w:rPr>
          <w:rFonts w:ascii="Times New Roman" w:eastAsia="Calibri" w:hAnsi="Times New Roman" w:cs="Times New Roman"/>
          <w:b/>
          <w:sz w:val="28"/>
          <w:szCs w:val="28"/>
          <w:shd w:val="clear" w:color="auto" w:fill="FFFFFF"/>
          <w:lang w:val="uk-UA" w:eastAsia="en-US"/>
        </w:rPr>
        <w:t xml:space="preserve"> Ганна</w:t>
      </w:r>
      <w:r w:rsidRPr="002C45B5">
        <w:rPr>
          <w:rFonts w:ascii="Times New Roman" w:eastAsia="Calibri" w:hAnsi="Times New Roman" w:cs="Times New Roman"/>
          <w:sz w:val="28"/>
          <w:szCs w:val="28"/>
          <w:lang w:val="uk-UA" w:eastAsia="en-US"/>
        </w:rPr>
        <w:t xml:space="preserve"> гр. № 21,</w:t>
      </w:r>
      <w:r w:rsidRPr="002C45B5">
        <w:rPr>
          <w:rFonts w:ascii="Times New Roman" w:eastAsia="Calibri" w:hAnsi="Times New Roman" w:cs="Times New Roman"/>
          <w:sz w:val="28"/>
          <w:szCs w:val="28"/>
          <w:shd w:val="clear" w:color="auto" w:fill="FFFFFF"/>
          <w:lang w:val="uk-UA" w:eastAsia="en-US"/>
        </w:rPr>
        <w:t xml:space="preserve"> </w:t>
      </w:r>
      <w:proofErr w:type="spellStart"/>
      <w:r w:rsidRPr="002C45B5">
        <w:rPr>
          <w:rFonts w:ascii="Times New Roman" w:eastAsia="Calibri" w:hAnsi="Times New Roman" w:cs="Times New Roman"/>
          <w:b/>
          <w:sz w:val="28"/>
          <w:szCs w:val="28"/>
          <w:shd w:val="clear" w:color="auto" w:fill="FFFFFF"/>
          <w:lang w:val="uk-UA" w:eastAsia="en-US"/>
        </w:rPr>
        <w:t>Коцур</w:t>
      </w:r>
      <w:proofErr w:type="spellEnd"/>
      <w:r w:rsidRPr="002C45B5">
        <w:rPr>
          <w:rFonts w:ascii="Times New Roman" w:eastAsia="Calibri" w:hAnsi="Times New Roman" w:cs="Times New Roman"/>
          <w:b/>
          <w:sz w:val="28"/>
          <w:szCs w:val="28"/>
          <w:shd w:val="clear" w:color="auto" w:fill="FFFFFF"/>
          <w:lang w:val="uk-UA" w:eastAsia="en-US"/>
        </w:rPr>
        <w:t xml:space="preserve"> Руслана</w:t>
      </w:r>
      <w:r w:rsidRPr="002C45B5">
        <w:rPr>
          <w:rFonts w:ascii="Times New Roman" w:eastAsia="Calibri" w:hAnsi="Times New Roman" w:cs="Times New Roman"/>
          <w:sz w:val="28"/>
          <w:szCs w:val="28"/>
          <w:lang w:val="uk-UA" w:eastAsia="en-US"/>
        </w:rPr>
        <w:t xml:space="preserve"> гр. № 31,</w:t>
      </w:r>
      <w:r w:rsidRPr="002C45B5">
        <w:rPr>
          <w:rFonts w:ascii="Times New Roman" w:eastAsia="Calibri" w:hAnsi="Times New Roman" w:cs="Times New Roman"/>
          <w:sz w:val="28"/>
          <w:szCs w:val="28"/>
          <w:shd w:val="clear" w:color="auto" w:fill="FFFFFF"/>
          <w:lang w:val="uk-UA" w:eastAsia="en-US"/>
        </w:rPr>
        <w:t xml:space="preserve"> </w:t>
      </w:r>
      <w:proofErr w:type="spellStart"/>
      <w:r w:rsidRPr="002C45B5">
        <w:rPr>
          <w:rFonts w:ascii="Times New Roman" w:eastAsia="Calibri" w:hAnsi="Times New Roman" w:cs="Times New Roman"/>
          <w:b/>
          <w:sz w:val="28"/>
          <w:szCs w:val="28"/>
          <w:shd w:val="clear" w:color="auto" w:fill="FFFFFF"/>
          <w:lang w:val="uk-UA" w:eastAsia="en-US"/>
        </w:rPr>
        <w:t>Павкіна</w:t>
      </w:r>
      <w:proofErr w:type="spellEnd"/>
      <w:r w:rsidRPr="002C45B5">
        <w:rPr>
          <w:rFonts w:ascii="Times New Roman" w:eastAsia="Calibri" w:hAnsi="Times New Roman" w:cs="Times New Roman"/>
          <w:b/>
          <w:sz w:val="28"/>
          <w:szCs w:val="28"/>
          <w:shd w:val="clear" w:color="auto" w:fill="FFFFFF"/>
          <w:lang w:val="uk-UA" w:eastAsia="en-US"/>
        </w:rPr>
        <w:t xml:space="preserve"> Віка</w:t>
      </w:r>
      <w:r w:rsidRPr="002C45B5">
        <w:rPr>
          <w:rFonts w:ascii="Times New Roman" w:eastAsia="Calibri" w:hAnsi="Times New Roman" w:cs="Times New Roman"/>
          <w:sz w:val="28"/>
          <w:szCs w:val="28"/>
          <w:lang w:val="uk-UA" w:eastAsia="en-US"/>
        </w:rPr>
        <w:t xml:space="preserve"> гр. № 21,</w:t>
      </w:r>
      <w:r w:rsidRPr="002C45B5">
        <w:rPr>
          <w:rFonts w:ascii="Times New Roman" w:eastAsia="Calibri" w:hAnsi="Times New Roman" w:cs="Times New Roman"/>
          <w:sz w:val="28"/>
          <w:szCs w:val="28"/>
          <w:shd w:val="clear" w:color="auto" w:fill="FFFFFF"/>
          <w:lang w:val="uk-UA" w:eastAsia="en-US"/>
        </w:rPr>
        <w:t xml:space="preserve"> </w:t>
      </w:r>
      <w:r w:rsidRPr="002C45B5">
        <w:rPr>
          <w:rFonts w:ascii="Times New Roman" w:eastAsia="Calibri" w:hAnsi="Times New Roman" w:cs="Times New Roman"/>
          <w:b/>
          <w:sz w:val="28"/>
          <w:szCs w:val="28"/>
          <w:shd w:val="clear" w:color="auto" w:fill="FFFFFF"/>
          <w:lang w:val="uk-UA" w:eastAsia="en-US"/>
        </w:rPr>
        <w:t>Ракітіна Марина</w:t>
      </w:r>
      <w:r w:rsidRPr="002C45B5">
        <w:rPr>
          <w:rFonts w:ascii="Times New Roman" w:eastAsia="Calibri" w:hAnsi="Times New Roman" w:cs="Times New Roman"/>
          <w:sz w:val="28"/>
          <w:szCs w:val="28"/>
          <w:lang w:val="uk-UA" w:eastAsia="en-US"/>
        </w:rPr>
        <w:t xml:space="preserve"> гр. № 21</w:t>
      </w:r>
      <w:r w:rsidRPr="002C45B5">
        <w:rPr>
          <w:rFonts w:ascii="Times New Roman" w:eastAsia="Calibri" w:hAnsi="Times New Roman" w:cs="Times New Roman"/>
          <w:sz w:val="28"/>
          <w:szCs w:val="28"/>
          <w:shd w:val="clear" w:color="auto" w:fill="FFFFFF"/>
          <w:lang w:val="uk-UA" w:eastAsia="en-US"/>
        </w:rPr>
        <w:t>,</w:t>
      </w:r>
      <w:r w:rsidRPr="002C45B5">
        <w:rPr>
          <w:rFonts w:ascii="Times New Roman" w:eastAsia="Calibri" w:hAnsi="Times New Roman" w:cs="Times New Roman"/>
          <w:sz w:val="28"/>
          <w:szCs w:val="28"/>
          <w:shd w:val="clear" w:color="auto" w:fill="FFFFFF"/>
          <w:lang w:eastAsia="en-US"/>
        </w:rPr>
        <w:t> </w:t>
      </w:r>
      <w:r w:rsidRPr="002C45B5">
        <w:rPr>
          <w:rFonts w:ascii="Times New Roman" w:eastAsia="Calibri" w:hAnsi="Times New Roman" w:cs="Times New Roman"/>
          <w:sz w:val="28"/>
          <w:szCs w:val="28"/>
          <w:shd w:val="clear" w:color="auto" w:fill="FFFFFF"/>
          <w:lang w:val="uk-UA" w:eastAsia="en-US"/>
        </w:rPr>
        <w:t xml:space="preserve"> зайняли </w:t>
      </w:r>
      <w:r w:rsidRPr="002C45B5">
        <w:rPr>
          <w:rFonts w:ascii="Times New Roman" w:eastAsia="Calibri" w:hAnsi="Times New Roman" w:cs="Times New Roman"/>
          <w:b/>
          <w:sz w:val="28"/>
          <w:szCs w:val="28"/>
          <w:shd w:val="clear" w:color="auto" w:fill="FFFFFF"/>
          <w:lang w:val="en-US" w:eastAsia="en-US"/>
        </w:rPr>
        <w:t>II</w:t>
      </w:r>
      <w:r w:rsidRPr="002C45B5">
        <w:rPr>
          <w:rFonts w:ascii="Times New Roman" w:eastAsia="Calibri" w:hAnsi="Times New Roman" w:cs="Times New Roman"/>
          <w:b/>
          <w:sz w:val="28"/>
          <w:szCs w:val="28"/>
          <w:shd w:val="clear" w:color="auto" w:fill="FFFFFF"/>
          <w:lang w:eastAsia="en-US"/>
        </w:rPr>
        <w:t xml:space="preserve"> </w:t>
      </w:r>
      <w:r w:rsidRPr="002C45B5">
        <w:rPr>
          <w:rFonts w:ascii="Times New Roman" w:eastAsia="Calibri" w:hAnsi="Times New Roman" w:cs="Times New Roman"/>
          <w:b/>
          <w:sz w:val="28"/>
          <w:szCs w:val="28"/>
          <w:shd w:val="clear" w:color="auto" w:fill="FFFFFF"/>
          <w:lang w:val="uk-UA" w:eastAsia="en-US"/>
        </w:rPr>
        <w:t>місце</w:t>
      </w:r>
      <w:r w:rsidRPr="002C45B5">
        <w:rPr>
          <w:rFonts w:ascii="Times New Roman" w:eastAsia="Calibri" w:hAnsi="Times New Roman" w:cs="Times New Roman"/>
          <w:sz w:val="28"/>
          <w:szCs w:val="28"/>
          <w:shd w:val="clear" w:color="auto" w:fill="FFFFFF"/>
          <w:lang w:val="uk-UA" w:eastAsia="en-US"/>
        </w:rPr>
        <w:t xml:space="preserve"> в номінації «Костюми для дитячих вокальних ансамблів»</w:t>
      </w:r>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Румянцева Л.М., </w:t>
      </w:r>
      <w:proofErr w:type="spellStart"/>
      <w:r w:rsidRPr="002C45B5">
        <w:rPr>
          <w:rFonts w:ascii="Times New Roman" w:eastAsia="Calibri" w:hAnsi="Times New Roman" w:cs="Times New Roman"/>
          <w:sz w:val="28"/>
          <w:szCs w:val="28"/>
          <w:lang w:val="uk-UA" w:eastAsia="en-US"/>
        </w:rPr>
        <w:t>Рубаха</w:t>
      </w:r>
      <w:proofErr w:type="spellEnd"/>
      <w:r w:rsidRPr="002C45B5">
        <w:rPr>
          <w:rFonts w:ascii="Times New Roman" w:eastAsia="Calibri" w:hAnsi="Times New Roman" w:cs="Times New Roman"/>
          <w:sz w:val="28"/>
          <w:szCs w:val="28"/>
          <w:lang w:val="uk-UA" w:eastAsia="en-US"/>
        </w:rPr>
        <w:t xml:space="preserve"> А.А., </w:t>
      </w:r>
      <w:proofErr w:type="spellStart"/>
      <w:r w:rsidRPr="002C45B5">
        <w:rPr>
          <w:rFonts w:ascii="Times New Roman" w:eastAsia="Calibri" w:hAnsi="Times New Roman" w:cs="Times New Roman"/>
          <w:sz w:val="28"/>
          <w:szCs w:val="28"/>
          <w:lang w:val="uk-UA" w:eastAsia="en-US"/>
        </w:rPr>
        <w:t>Чижова</w:t>
      </w:r>
      <w:proofErr w:type="spellEnd"/>
      <w:r w:rsidRPr="002C45B5">
        <w:rPr>
          <w:rFonts w:ascii="Times New Roman" w:eastAsia="Calibri" w:hAnsi="Times New Roman" w:cs="Times New Roman"/>
          <w:sz w:val="28"/>
          <w:szCs w:val="28"/>
          <w:lang w:val="uk-UA" w:eastAsia="en-US"/>
        </w:rPr>
        <w:t xml:space="preserve"> О.І.);</w:t>
      </w:r>
      <w:r w:rsidRPr="002C45B5">
        <w:rPr>
          <w:rFonts w:ascii="Times New Roman" w:eastAsia="Calibri" w:hAnsi="Times New Roman" w:cs="Times New Roman"/>
          <w:b/>
          <w:sz w:val="28"/>
          <w:szCs w:val="28"/>
          <w:lang w:val="uk-UA" w:eastAsia="en-US"/>
        </w:rPr>
        <w:t xml:space="preserve">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proofErr w:type="spellStart"/>
      <w:r w:rsidRPr="002C45B5">
        <w:rPr>
          <w:rFonts w:ascii="Times New Roman" w:eastAsia="Calibri" w:hAnsi="Times New Roman" w:cs="Times New Roman"/>
          <w:b/>
          <w:sz w:val="28"/>
          <w:szCs w:val="28"/>
          <w:lang w:val="uk-UA" w:eastAsia="en-US"/>
        </w:rPr>
        <w:t>Кривонос</w:t>
      </w:r>
      <w:proofErr w:type="spellEnd"/>
      <w:r w:rsidRPr="002C45B5">
        <w:rPr>
          <w:rFonts w:ascii="Times New Roman" w:eastAsia="Calibri" w:hAnsi="Times New Roman" w:cs="Times New Roman"/>
          <w:b/>
          <w:sz w:val="28"/>
          <w:szCs w:val="28"/>
          <w:lang w:val="uk-UA" w:eastAsia="en-US"/>
        </w:rPr>
        <w:t xml:space="preserve"> Катерина</w:t>
      </w:r>
      <w:r w:rsidRPr="002C45B5">
        <w:rPr>
          <w:rFonts w:ascii="Times New Roman" w:eastAsia="Calibri" w:hAnsi="Times New Roman" w:cs="Times New Roman"/>
          <w:sz w:val="28"/>
          <w:szCs w:val="28"/>
          <w:lang w:val="uk-UA" w:eastAsia="en-US"/>
        </w:rPr>
        <w:t xml:space="preserve"> нагороджена дипломом за </w:t>
      </w:r>
      <w:r w:rsidRPr="002C45B5">
        <w:rPr>
          <w:rFonts w:ascii="Times New Roman" w:eastAsia="Calibri" w:hAnsi="Times New Roman" w:cs="Times New Roman"/>
          <w:b/>
          <w:sz w:val="28"/>
          <w:szCs w:val="28"/>
          <w:lang w:val="uk-UA" w:eastAsia="en-US"/>
        </w:rPr>
        <w:t xml:space="preserve">ІІ місце </w:t>
      </w:r>
      <w:r w:rsidRPr="002C45B5">
        <w:rPr>
          <w:rFonts w:ascii="Times New Roman" w:eastAsia="Calibri" w:hAnsi="Times New Roman" w:cs="Times New Roman"/>
          <w:sz w:val="28"/>
          <w:szCs w:val="28"/>
          <w:lang w:val="uk-UA" w:eastAsia="en-US"/>
        </w:rPr>
        <w:t>у</w:t>
      </w:r>
      <w:r w:rsidRPr="002C45B5">
        <w:rPr>
          <w:rFonts w:ascii="Times New Roman" w:eastAsia="Calibri" w:hAnsi="Times New Roman" w:cs="Times New Roman"/>
          <w:b/>
          <w:sz w:val="28"/>
          <w:szCs w:val="28"/>
          <w:lang w:val="uk-UA" w:eastAsia="en-US"/>
        </w:rPr>
        <w:t xml:space="preserve"> </w:t>
      </w:r>
      <w:r w:rsidRPr="002C45B5">
        <w:rPr>
          <w:rFonts w:ascii="Times New Roman" w:eastAsia="Calibri" w:hAnsi="Times New Roman" w:cs="Times New Roman"/>
          <w:bCs/>
          <w:sz w:val="28"/>
          <w:szCs w:val="28"/>
          <w:shd w:val="clear" w:color="auto" w:fill="FFFFFF"/>
          <w:lang w:val="uk-UA" w:eastAsia="en-US"/>
        </w:rPr>
        <w:t>ІІ етапі</w:t>
      </w:r>
      <w:r w:rsidRPr="002C45B5">
        <w:rPr>
          <w:rFonts w:ascii="Times New Roman" w:eastAsia="Calibri" w:hAnsi="Times New Roman" w:cs="Times New Roman"/>
          <w:bCs/>
          <w:sz w:val="28"/>
          <w:szCs w:val="28"/>
          <w:shd w:val="clear" w:color="auto" w:fill="FFFFFF"/>
          <w:lang w:eastAsia="en-US"/>
        </w:rPr>
        <w:t> XV</w:t>
      </w:r>
      <w:r w:rsidRPr="002C45B5">
        <w:rPr>
          <w:rFonts w:ascii="Times New Roman" w:eastAsia="Calibri" w:hAnsi="Times New Roman" w:cs="Times New Roman"/>
          <w:bCs/>
          <w:sz w:val="28"/>
          <w:szCs w:val="28"/>
          <w:shd w:val="clear" w:color="auto" w:fill="FFFFFF"/>
          <w:lang w:val="uk-UA" w:eastAsia="en-US"/>
        </w:rPr>
        <w:t>ІІІ Міжнародного конкурсу з української мови</w:t>
      </w:r>
      <w:r w:rsidRPr="002C45B5">
        <w:rPr>
          <w:rFonts w:ascii="Times New Roman" w:eastAsia="Calibri" w:hAnsi="Times New Roman" w:cs="Times New Roman"/>
          <w:bCs/>
          <w:sz w:val="28"/>
          <w:szCs w:val="28"/>
          <w:shd w:val="clear" w:color="auto" w:fill="FFFFFF"/>
          <w:lang w:eastAsia="en-US"/>
        </w:rPr>
        <w:t>  </w:t>
      </w:r>
      <w:r w:rsidRPr="002C45B5">
        <w:rPr>
          <w:rFonts w:ascii="Times New Roman" w:eastAsia="Calibri" w:hAnsi="Times New Roman" w:cs="Times New Roman"/>
          <w:bCs/>
          <w:sz w:val="28"/>
          <w:szCs w:val="28"/>
          <w:shd w:val="clear" w:color="auto" w:fill="FFFFFF"/>
          <w:lang w:val="uk-UA" w:eastAsia="en-US"/>
        </w:rPr>
        <w:t xml:space="preserve">імені Петра </w:t>
      </w:r>
      <w:proofErr w:type="spellStart"/>
      <w:r w:rsidRPr="002C45B5">
        <w:rPr>
          <w:rFonts w:ascii="Times New Roman" w:eastAsia="Calibri" w:hAnsi="Times New Roman" w:cs="Times New Roman"/>
          <w:bCs/>
          <w:sz w:val="28"/>
          <w:szCs w:val="28"/>
          <w:shd w:val="clear" w:color="auto" w:fill="FFFFFF"/>
          <w:lang w:val="uk-UA" w:eastAsia="en-US"/>
        </w:rPr>
        <w:t>Яцика</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Дарницька О.В.);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b/>
          <w:sz w:val="28"/>
          <w:szCs w:val="28"/>
          <w:lang w:val="uk-UA" w:eastAsia="en-US"/>
        </w:rPr>
        <w:t>Ратушна Яна</w:t>
      </w:r>
      <w:r w:rsidRPr="002C45B5">
        <w:rPr>
          <w:rFonts w:ascii="Times New Roman" w:eastAsia="Calibri" w:hAnsi="Times New Roman" w:cs="Times New Roman"/>
          <w:sz w:val="28"/>
          <w:szCs w:val="28"/>
          <w:lang w:val="uk-UA" w:eastAsia="en-US"/>
        </w:rPr>
        <w:t xml:space="preserve"> нагороджена дипломом за </w:t>
      </w:r>
      <w:r w:rsidRPr="002C45B5">
        <w:rPr>
          <w:rFonts w:ascii="Times New Roman" w:eastAsia="Calibri" w:hAnsi="Times New Roman" w:cs="Times New Roman"/>
          <w:b/>
          <w:sz w:val="28"/>
          <w:szCs w:val="28"/>
          <w:lang w:val="uk-UA" w:eastAsia="en-US"/>
        </w:rPr>
        <w:t xml:space="preserve">І місце </w:t>
      </w:r>
      <w:r w:rsidRPr="002C45B5">
        <w:rPr>
          <w:rFonts w:ascii="Times New Roman" w:eastAsia="Calibri" w:hAnsi="Times New Roman" w:cs="Times New Roman"/>
          <w:sz w:val="28"/>
          <w:szCs w:val="28"/>
          <w:lang w:val="uk-UA" w:eastAsia="en-US"/>
        </w:rPr>
        <w:t>у</w:t>
      </w:r>
      <w:r w:rsidRPr="002C45B5">
        <w:rPr>
          <w:rFonts w:ascii="Times New Roman" w:eastAsia="Calibri" w:hAnsi="Times New Roman" w:cs="Times New Roman"/>
          <w:b/>
          <w:sz w:val="28"/>
          <w:szCs w:val="28"/>
          <w:lang w:val="uk-UA" w:eastAsia="en-US"/>
        </w:rPr>
        <w:t xml:space="preserve"> </w:t>
      </w:r>
      <w:r w:rsidRPr="002C45B5">
        <w:rPr>
          <w:rFonts w:ascii="Times New Roman" w:eastAsia="Calibri" w:hAnsi="Times New Roman" w:cs="Times New Roman"/>
          <w:bCs/>
          <w:sz w:val="28"/>
          <w:szCs w:val="28"/>
          <w:shd w:val="clear" w:color="auto" w:fill="FFFFFF"/>
          <w:lang w:val="uk-UA" w:eastAsia="en-US"/>
        </w:rPr>
        <w:t>ІІ етапі</w:t>
      </w:r>
      <w:r w:rsidRPr="002C45B5">
        <w:rPr>
          <w:rFonts w:ascii="Times New Roman" w:eastAsia="Calibri" w:hAnsi="Times New Roman" w:cs="Times New Roman"/>
          <w:bCs/>
          <w:sz w:val="28"/>
          <w:szCs w:val="28"/>
          <w:shd w:val="clear" w:color="auto" w:fill="FFFFFF"/>
          <w:lang w:eastAsia="en-US"/>
        </w:rPr>
        <w:t> V</w:t>
      </w:r>
      <w:r w:rsidRPr="002C45B5">
        <w:rPr>
          <w:rFonts w:ascii="Times New Roman" w:eastAsia="Calibri" w:hAnsi="Times New Roman" w:cs="Times New Roman"/>
          <w:bCs/>
          <w:sz w:val="28"/>
          <w:szCs w:val="28"/>
          <w:shd w:val="clear" w:color="auto" w:fill="FFFFFF"/>
          <w:lang w:val="uk-UA" w:eastAsia="en-US"/>
        </w:rPr>
        <w:t>ІІІ Міжнародного мовно-літературного конкурсу учнівської та студентської молоді імені Тараса Шевченка</w:t>
      </w:r>
      <w:r w:rsidRPr="002C45B5">
        <w:rPr>
          <w:rFonts w:ascii="Times New Roman" w:eastAsia="Calibri" w:hAnsi="Times New Roman" w:cs="Times New Roman"/>
          <w:b/>
          <w:sz w:val="28"/>
          <w:szCs w:val="28"/>
          <w:lang w:val="uk-UA" w:eastAsia="en-US"/>
        </w:rPr>
        <w:t xml:space="preserve"> </w:t>
      </w:r>
      <w:r w:rsidRPr="002C45B5">
        <w:rPr>
          <w:rFonts w:ascii="Times New Roman" w:eastAsia="Calibri" w:hAnsi="Times New Roman" w:cs="Times New Roman"/>
          <w:sz w:val="28"/>
          <w:szCs w:val="28"/>
          <w:lang w:val="uk-UA" w:eastAsia="en-US"/>
        </w:rPr>
        <w:t>(</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Дарницька О.В.);  </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proofErr w:type="gramStart"/>
      <w:r w:rsidRPr="002C45B5">
        <w:rPr>
          <w:rFonts w:ascii="Times New Roman" w:eastAsia="Calibri" w:hAnsi="Times New Roman" w:cs="Times New Roman"/>
          <w:sz w:val="28"/>
          <w:szCs w:val="28"/>
          <w:shd w:val="clear" w:color="auto" w:fill="FFFFFF"/>
          <w:lang w:eastAsia="en-US"/>
        </w:rPr>
        <w:t xml:space="preserve">ІІ </w:t>
      </w:r>
      <w:proofErr w:type="spellStart"/>
      <w:r w:rsidRPr="002C45B5">
        <w:rPr>
          <w:rFonts w:ascii="Times New Roman" w:eastAsia="Calibri" w:hAnsi="Times New Roman" w:cs="Times New Roman"/>
          <w:sz w:val="28"/>
          <w:szCs w:val="28"/>
          <w:shd w:val="clear" w:color="auto" w:fill="FFFFFF"/>
          <w:lang w:eastAsia="en-US"/>
        </w:rPr>
        <w:t>етап</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Всеукраїнського</w:t>
      </w:r>
      <w:proofErr w:type="spellEnd"/>
      <w:r w:rsidRPr="002C45B5">
        <w:rPr>
          <w:rFonts w:ascii="Times New Roman" w:eastAsia="Calibri" w:hAnsi="Times New Roman" w:cs="Times New Roman"/>
          <w:sz w:val="28"/>
          <w:szCs w:val="28"/>
          <w:shd w:val="clear" w:color="auto" w:fill="FFFFFF"/>
          <w:lang w:eastAsia="en-US"/>
        </w:rPr>
        <w:t xml:space="preserve"> конкурсу </w:t>
      </w:r>
      <w:proofErr w:type="spellStart"/>
      <w:r w:rsidRPr="002C45B5">
        <w:rPr>
          <w:rFonts w:ascii="Times New Roman" w:eastAsia="Calibri" w:hAnsi="Times New Roman" w:cs="Times New Roman"/>
          <w:sz w:val="28"/>
          <w:szCs w:val="28"/>
          <w:shd w:val="clear" w:color="auto" w:fill="FFFFFF"/>
          <w:lang w:eastAsia="en-US"/>
        </w:rPr>
        <w:t>фахової</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майстерності</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серед</w:t>
      </w:r>
      <w:proofErr w:type="spellEnd"/>
      <w:r w:rsidRPr="002C45B5">
        <w:rPr>
          <w:rFonts w:ascii="Times New Roman" w:eastAsia="Calibri" w:hAnsi="Times New Roman" w:cs="Times New Roman"/>
          <w:sz w:val="28"/>
          <w:szCs w:val="28"/>
          <w:shd w:val="clear" w:color="auto" w:fill="FFFFFF"/>
          <w:lang w:eastAsia="en-US"/>
        </w:rPr>
        <w:t xml:space="preserve"> учнів </w:t>
      </w:r>
      <w:proofErr w:type="spellStart"/>
      <w:r w:rsidRPr="002C45B5">
        <w:rPr>
          <w:rFonts w:ascii="Times New Roman" w:eastAsia="Calibri" w:hAnsi="Times New Roman" w:cs="Times New Roman"/>
          <w:sz w:val="28"/>
          <w:szCs w:val="28"/>
          <w:shd w:val="clear" w:color="auto" w:fill="FFFFFF"/>
          <w:lang w:eastAsia="en-US"/>
        </w:rPr>
        <w:t>професійно-технічних</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навчальних</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закладів</w:t>
      </w:r>
      <w:proofErr w:type="spellEnd"/>
      <w:r w:rsidRPr="002C45B5">
        <w:rPr>
          <w:rFonts w:ascii="Times New Roman" w:eastAsia="Calibri" w:hAnsi="Times New Roman" w:cs="Times New Roman"/>
          <w:sz w:val="28"/>
          <w:szCs w:val="28"/>
          <w:shd w:val="clear" w:color="auto" w:fill="FFFFFF"/>
          <w:lang w:eastAsia="en-US"/>
        </w:rPr>
        <w:t xml:space="preserve"> </w:t>
      </w:r>
      <w:proofErr w:type="spellStart"/>
      <w:r w:rsidRPr="002C45B5">
        <w:rPr>
          <w:rFonts w:ascii="Times New Roman" w:eastAsia="Calibri" w:hAnsi="Times New Roman" w:cs="Times New Roman"/>
          <w:sz w:val="28"/>
          <w:szCs w:val="28"/>
          <w:shd w:val="clear" w:color="auto" w:fill="FFFFFF"/>
          <w:lang w:eastAsia="en-US"/>
        </w:rPr>
        <w:t>області</w:t>
      </w:r>
      <w:proofErr w:type="spellEnd"/>
      <w:r w:rsidRPr="002C45B5">
        <w:rPr>
          <w:rFonts w:ascii="Times New Roman" w:eastAsia="Calibri" w:hAnsi="Times New Roman" w:cs="Times New Roman"/>
          <w:sz w:val="28"/>
          <w:szCs w:val="28"/>
          <w:shd w:val="clear" w:color="auto" w:fill="FFFFFF"/>
          <w:lang w:eastAsia="en-US"/>
        </w:rPr>
        <w:t xml:space="preserve"> за </w:t>
      </w:r>
      <w:proofErr w:type="spellStart"/>
      <w:r w:rsidRPr="002C45B5">
        <w:rPr>
          <w:rFonts w:ascii="Times New Roman" w:eastAsia="Calibri" w:hAnsi="Times New Roman" w:cs="Times New Roman"/>
          <w:sz w:val="28"/>
          <w:szCs w:val="28"/>
          <w:shd w:val="clear" w:color="auto" w:fill="FFFFFF"/>
          <w:lang w:eastAsia="en-US"/>
        </w:rPr>
        <w:t>професією</w:t>
      </w:r>
      <w:proofErr w:type="spellEnd"/>
      <w:r w:rsidRPr="002C45B5">
        <w:rPr>
          <w:rFonts w:ascii="Times New Roman" w:eastAsia="Calibri" w:hAnsi="Times New Roman" w:cs="Times New Roman"/>
          <w:sz w:val="28"/>
          <w:szCs w:val="28"/>
          <w:shd w:val="clear" w:color="auto" w:fill="FFFFFF"/>
          <w:lang w:eastAsia="en-US"/>
        </w:rPr>
        <w:t xml:space="preserve"> «Муляр»</w:t>
      </w:r>
      <w:r w:rsidRPr="002C45B5">
        <w:rPr>
          <w:rFonts w:ascii="Times New Roman" w:eastAsia="Calibri" w:hAnsi="Times New Roman" w:cs="Times New Roman"/>
          <w:sz w:val="28"/>
          <w:szCs w:val="28"/>
          <w:shd w:val="clear" w:color="auto" w:fill="FFFFFF"/>
          <w:lang w:val="uk-UA" w:eastAsia="en-US"/>
        </w:rPr>
        <w:t xml:space="preserve"> </w:t>
      </w:r>
      <w:r w:rsidRPr="002C45B5">
        <w:rPr>
          <w:rFonts w:ascii="Times New Roman" w:eastAsia="Calibri" w:hAnsi="Times New Roman" w:cs="Times New Roman"/>
          <w:b/>
          <w:bCs/>
          <w:sz w:val="28"/>
          <w:szCs w:val="28"/>
          <w:shd w:val="clear" w:color="auto" w:fill="FFFFFF"/>
          <w:lang w:eastAsia="en-US"/>
        </w:rPr>
        <w:t xml:space="preserve">І </w:t>
      </w:r>
      <w:proofErr w:type="spellStart"/>
      <w:r w:rsidRPr="002C45B5">
        <w:rPr>
          <w:rFonts w:ascii="Times New Roman" w:eastAsia="Calibri" w:hAnsi="Times New Roman" w:cs="Times New Roman"/>
          <w:b/>
          <w:bCs/>
          <w:sz w:val="28"/>
          <w:szCs w:val="28"/>
          <w:shd w:val="clear" w:color="auto" w:fill="FFFFFF"/>
          <w:lang w:eastAsia="en-US"/>
        </w:rPr>
        <w:t>місце</w:t>
      </w:r>
      <w:proofErr w:type="spellEnd"/>
      <w:r w:rsidRPr="002C45B5">
        <w:rPr>
          <w:rFonts w:ascii="Times New Roman" w:eastAsia="Calibri" w:hAnsi="Times New Roman" w:cs="Times New Roman"/>
          <w:sz w:val="28"/>
          <w:szCs w:val="28"/>
          <w:shd w:val="clear" w:color="auto" w:fill="FFFFFF"/>
          <w:lang w:eastAsia="en-US"/>
        </w:rPr>
        <w:t> </w:t>
      </w:r>
      <w:r w:rsidRPr="002C45B5">
        <w:rPr>
          <w:rFonts w:ascii="Times New Roman" w:eastAsia="Calibri" w:hAnsi="Times New Roman" w:cs="Times New Roman"/>
          <w:sz w:val="28"/>
          <w:szCs w:val="28"/>
          <w:shd w:val="clear" w:color="auto" w:fill="FFFFFF"/>
          <w:lang w:val="uk-UA" w:eastAsia="en-US"/>
        </w:rPr>
        <w:t>-</w:t>
      </w:r>
      <w:r w:rsidRPr="002C45B5">
        <w:rPr>
          <w:rFonts w:ascii="Times New Roman" w:eastAsia="Calibri" w:hAnsi="Times New Roman" w:cs="Times New Roman"/>
          <w:b/>
          <w:bCs/>
          <w:sz w:val="28"/>
          <w:szCs w:val="28"/>
          <w:shd w:val="clear" w:color="auto" w:fill="FFFFFF"/>
          <w:lang w:eastAsia="en-US"/>
        </w:rPr>
        <w:t xml:space="preserve"> </w:t>
      </w:r>
      <w:proofErr w:type="spellStart"/>
      <w:r w:rsidRPr="002C45B5">
        <w:rPr>
          <w:rFonts w:ascii="Times New Roman" w:eastAsia="Calibri" w:hAnsi="Times New Roman" w:cs="Times New Roman"/>
          <w:b/>
          <w:bCs/>
          <w:sz w:val="28"/>
          <w:szCs w:val="28"/>
          <w:shd w:val="clear" w:color="auto" w:fill="FFFFFF"/>
          <w:lang w:eastAsia="en-US"/>
        </w:rPr>
        <w:t>Шилін</w:t>
      </w:r>
      <w:proofErr w:type="spellEnd"/>
      <w:r w:rsidRPr="002C45B5">
        <w:rPr>
          <w:rFonts w:ascii="Times New Roman" w:eastAsia="Calibri" w:hAnsi="Times New Roman" w:cs="Times New Roman"/>
          <w:b/>
          <w:bCs/>
          <w:sz w:val="28"/>
          <w:szCs w:val="28"/>
          <w:shd w:val="clear" w:color="auto" w:fill="FFFFFF"/>
          <w:lang w:eastAsia="en-US"/>
        </w:rPr>
        <w:t xml:space="preserve"> Роман</w:t>
      </w:r>
      <w:r w:rsidRPr="002C45B5">
        <w:rPr>
          <w:rFonts w:ascii="Times New Roman" w:eastAsia="Calibri" w:hAnsi="Times New Roman" w:cs="Times New Roman"/>
          <w:b/>
          <w:bCs/>
          <w:sz w:val="28"/>
          <w:szCs w:val="28"/>
          <w:shd w:val="clear" w:color="auto" w:fill="FFFFFF"/>
          <w:lang w:val="uk-UA" w:eastAsia="en-US"/>
        </w:rPr>
        <w:t xml:space="preserve">, </w:t>
      </w:r>
      <w:r w:rsidRPr="002C45B5">
        <w:rPr>
          <w:rFonts w:ascii="Times New Roman" w:eastAsia="Calibri" w:hAnsi="Times New Roman" w:cs="Times New Roman"/>
          <w:sz w:val="28"/>
          <w:szCs w:val="28"/>
          <w:lang w:val="uk-UA" w:eastAsia="en-US"/>
        </w:rPr>
        <w:t>гр. № 24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w:t>
      </w:r>
      <w:proofErr w:type="gram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Литвинюк</w:t>
      </w:r>
      <w:proofErr w:type="spellEnd"/>
      <w:r w:rsidRPr="002C45B5">
        <w:rPr>
          <w:rFonts w:ascii="Times New Roman" w:eastAsia="Calibri" w:hAnsi="Times New Roman" w:cs="Times New Roman"/>
          <w:sz w:val="28"/>
          <w:szCs w:val="28"/>
          <w:lang w:val="uk-UA" w:eastAsia="en-US"/>
        </w:rPr>
        <w:t xml:space="preserve"> С.В.);</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sz w:val="28"/>
          <w:szCs w:val="28"/>
          <w:shd w:val="clear" w:color="auto" w:fill="FFFFFF"/>
          <w:lang w:val="uk-UA" w:eastAsia="en-US"/>
        </w:rPr>
        <w:t>ІІ етап Всеукраїнської</w:t>
      </w:r>
      <w:r w:rsidRPr="002C45B5">
        <w:rPr>
          <w:rFonts w:ascii="Times New Roman" w:eastAsia="Calibri" w:hAnsi="Times New Roman" w:cs="Times New Roman"/>
          <w:sz w:val="28"/>
          <w:szCs w:val="28"/>
          <w:shd w:val="clear" w:color="auto" w:fill="FFFFFF"/>
          <w:lang w:eastAsia="en-US"/>
        </w:rPr>
        <w:t> </w:t>
      </w:r>
      <w:r w:rsidRPr="002C45B5">
        <w:rPr>
          <w:rFonts w:ascii="Times New Roman" w:eastAsia="Calibri" w:hAnsi="Times New Roman" w:cs="Times New Roman"/>
          <w:sz w:val="28"/>
          <w:szCs w:val="28"/>
          <w:shd w:val="clear" w:color="auto" w:fill="FFFFFF"/>
          <w:lang w:val="uk-UA" w:eastAsia="en-US"/>
        </w:rPr>
        <w:t xml:space="preserve"> учнівської</w:t>
      </w:r>
      <w:r w:rsidRPr="002C45B5">
        <w:rPr>
          <w:rFonts w:ascii="Times New Roman" w:eastAsia="Calibri" w:hAnsi="Times New Roman" w:cs="Times New Roman"/>
          <w:sz w:val="28"/>
          <w:szCs w:val="28"/>
          <w:shd w:val="clear" w:color="auto" w:fill="FFFFFF"/>
          <w:lang w:eastAsia="en-US"/>
        </w:rPr>
        <w:t> </w:t>
      </w:r>
      <w:r w:rsidRPr="002C45B5">
        <w:rPr>
          <w:rFonts w:ascii="Times New Roman" w:eastAsia="Calibri" w:hAnsi="Times New Roman" w:cs="Times New Roman"/>
          <w:sz w:val="28"/>
          <w:szCs w:val="28"/>
          <w:shd w:val="clear" w:color="auto" w:fill="FFFFFF"/>
          <w:lang w:val="uk-UA" w:eastAsia="en-US"/>
        </w:rPr>
        <w:t xml:space="preserve"> олімпіади зі спеціальних дисциплін за напрямами підготовки серед учнів державних професійно-технічних навчальних закладів і міжшкільних навчально-виробничих комбінатів  (.</w:t>
      </w:r>
      <w:r w:rsidRPr="002C45B5">
        <w:rPr>
          <w:rFonts w:ascii="Times New Roman" w:eastAsia="Calibri" w:hAnsi="Times New Roman" w:cs="Times New Roman"/>
          <w:b/>
          <w:bCs/>
          <w:sz w:val="28"/>
          <w:szCs w:val="28"/>
          <w:lang w:val="uk-UA" w:eastAsia="en-US"/>
        </w:rPr>
        <w:t>І місце</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sz w:val="28"/>
          <w:szCs w:val="28"/>
          <w:lang w:val="uk-UA" w:eastAsia="en-US"/>
        </w:rPr>
        <w:t>–</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b/>
          <w:bCs/>
          <w:sz w:val="28"/>
          <w:szCs w:val="28"/>
          <w:lang w:val="uk-UA" w:eastAsia="en-US"/>
        </w:rPr>
        <w:t>Ніколаєва Софія</w:t>
      </w:r>
      <w:r w:rsidRPr="002C45B5">
        <w:rPr>
          <w:rFonts w:ascii="Times New Roman" w:eastAsia="Calibri" w:hAnsi="Times New Roman" w:cs="Times New Roman"/>
          <w:sz w:val="28"/>
          <w:szCs w:val="28"/>
          <w:lang w:val="uk-UA" w:eastAsia="en-US"/>
        </w:rPr>
        <w:t>, гр. № 31, професія «Кравець» (</w:t>
      </w:r>
      <w:proofErr w:type="spellStart"/>
      <w:r w:rsidRPr="002C45B5">
        <w:rPr>
          <w:rFonts w:ascii="Times New Roman" w:eastAsia="Calibri" w:hAnsi="Times New Roman" w:cs="Times New Roman"/>
          <w:sz w:val="28"/>
          <w:szCs w:val="28"/>
          <w:lang w:val="uk-UA" w:eastAsia="en-US"/>
        </w:rPr>
        <w:t>кер.Ілліна</w:t>
      </w:r>
      <w:proofErr w:type="spellEnd"/>
      <w:r w:rsidRPr="002C45B5">
        <w:rPr>
          <w:rFonts w:ascii="Times New Roman" w:eastAsia="Calibri" w:hAnsi="Times New Roman" w:cs="Times New Roman"/>
          <w:sz w:val="28"/>
          <w:szCs w:val="28"/>
          <w:lang w:val="uk-UA" w:eastAsia="en-US"/>
        </w:rPr>
        <w:t xml:space="preserve"> О.М.), </w:t>
      </w:r>
      <w:r w:rsidRPr="002C45B5">
        <w:rPr>
          <w:rFonts w:ascii="Times New Roman" w:eastAsia="Calibri" w:hAnsi="Times New Roman" w:cs="Times New Roman"/>
          <w:b/>
          <w:bCs/>
          <w:sz w:val="28"/>
          <w:szCs w:val="28"/>
          <w:lang w:val="uk-UA" w:eastAsia="en-US"/>
        </w:rPr>
        <w:t>І</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b/>
          <w:bCs/>
          <w:sz w:val="28"/>
          <w:szCs w:val="28"/>
          <w:lang w:val="uk-UA" w:eastAsia="en-US"/>
        </w:rPr>
        <w:t xml:space="preserve">місце – </w:t>
      </w:r>
      <w:r w:rsidRPr="002C45B5">
        <w:rPr>
          <w:rFonts w:ascii="Times New Roman" w:eastAsia="Calibri" w:hAnsi="Times New Roman" w:cs="Times New Roman"/>
          <w:b/>
          <w:bCs/>
          <w:sz w:val="28"/>
          <w:szCs w:val="28"/>
          <w:lang w:eastAsia="en-US"/>
        </w:rPr>
        <w:t> </w:t>
      </w:r>
      <w:proofErr w:type="spellStart"/>
      <w:r w:rsidRPr="002C45B5">
        <w:rPr>
          <w:rFonts w:ascii="Times New Roman" w:eastAsia="Calibri" w:hAnsi="Times New Roman" w:cs="Times New Roman"/>
          <w:b/>
          <w:bCs/>
          <w:sz w:val="28"/>
          <w:szCs w:val="28"/>
          <w:lang w:val="uk-UA" w:eastAsia="en-US"/>
        </w:rPr>
        <w:t>Шилін</w:t>
      </w:r>
      <w:proofErr w:type="spellEnd"/>
      <w:r w:rsidRPr="002C45B5">
        <w:rPr>
          <w:rFonts w:ascii="Times New Roman" w:eastAsia="Calibri" w:hAnsi="Times New Roman" w:cs="Times New Roman"/>
          <w:b/>
          <w:bCs/>
          <w:sz w:val="28"/>
          <w:szCs w:val="28"/>
          <w:lang w:val="uk-UA" w:eastAsia="en-US"/>
        </w:rPr>
        <w:t xml:space="preserve"> Роман</w:t>
      </w:r>
      <w:r w:rsidRPr="002C45B5">
        <w:rPr>
          <w:rFonts w:ascii="Times New Roman" w:eastAsia="Calibri" w:hAnsi="Times New Roman" w:cs="Times New Roman"/>
          <w:sz w:val="28"/>
          <w:szCs w:val="28"/>
          <w:lang w:val="uk-UA" w:eastAsia="en-US"/>
        </w:rPr>
        <w:t>, гр. № 24, професія</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sz w:val="28"/>
          <w:szCs w:val="28"/>
          <w:lang w:val="uk-UA" w:eastAsia="en-US"/>
        </w:rPr>
        <w:t xml:space="preserve"> «Муляр»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Бояндін</w:t>
      </w:r>
      <w:proofErr w:type="spellEnd"/>
      <w:r w:rsidRPr="002C45B5">
        <w:rPr>
          <w:rFonts w:ascii="Times New Roman" w:eastAsia="Calibri" w:hAnsi="Times New Roman" w:cs="Times New Roman"/>
          <w:sz w:val="28"/>
          <w:szCs w:val="28"/>
          <w:lang w:val="uk-UA" w:eastAsia="en-US"/>
        </w:rPr>
        <w:t xml:space="preserve"> Є.М.), </w:t>
      </w:r>
      <w:r w:rsidRPr="002C45B5">
        <w:rPr>
          <w:rFonts w:ascii="Times New Roman" w:eastAsia="Calibri" w:hAnsi="Times New Roman" w:cs="Times New Roman"/>
          <w:b/>
          <w:bCs/>
          <w:sz w:val="28"/>
          <w:szCs w:val="28"/>
          <w:lang w:val="uk-UA" w:eastAsia="en-US"/>
        </w:rPr>
        <w:t>І</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b/>
          <w:bCs/>
          <w:sz w:val="28"/>
          <w:szCs w:val="28"/>
          <w:lang w:val="uk-UA" w:eastAsia="en-US"/>
        </w:rPr>
        <w:t>місце –</w:t>
      </w:r>
      <w:r w:rsidRPr="002C45B5">
        <w:rPr>
          <w:rFonts w:ascii="Times New Roman" w:eastAsia="Calibri" w:hAnsi="Times New Roman" w:cs="Times New Roman"/>
          <w:b/>
          <w:bCs/>
          <w:sz w:val="28"/>
          <w:szCs w:val="28"/>
          <w:lang w:eastAsia="en-US"/>
        </w:rPr>
        <w:t> </w:t>
      </w:r>
      <w:r w:rsidRPr="002C45B5">
        <w:rPr>
          <w:rFonts w:ascii="Times New Roman" w:eastAsia="Calibri" w:hAnsi="Times New Roman" w:cs="Times New Roman"/>
          <w:sz w:val="28"/>
          <w:szCs w:val="28"/>
          <w:lang w:eastAsia="en-US"/>
        </w:rPr>
        <w:t> </w:t>
      </w:r>
      <w:proofErr w:type="spellStart"/>
      <w:r w:rsidRPr="002C45B5">
        <w:rPr>
          <w:rFonts w:ascii="Times New Roman" w:eastAsia="Calibri" w:hAnsi="Times New Roman" w:cs="Times New Roman"/>
          <w:b/>
          <w:bCs/>
          <w:sz w:val="28"/>
          <w:szCs w:val="28"/>
          <w:lang w:val="uk-UA" w:eastAsia="en-US"/>
        </w:rPr>
        <w:t>Амірханов</w:t>
      </w:r>
      <w:proofErr w:type="spellEnd"/>
      <w:r w:rsidRPr="002C45B5">
        <w:rPr>
          <w:rFonts w:ascii="Times New Roman" w:eastAsia="Calibri" w:hAnsi="Times New Roman" w:cs="Times New Roman"/>
          <w:b/>
          <w:bCs/>
          <w:sz w:val="28"/>
          <w:szCs w:val="28"/>
          <w:lang w:val="uk-UA" w:eastAsia="en-US"/>
        </w:rPr>
        <w:t xml:space="preserve"> Микола</w:t>
      </w:r>
      <w:r w:rsidRPr="002C45B5">
        <w:rPr>
          <w:rFonts w:ascii="Times New Roman" w:eastAsia="Calibri" w:hAnsi="Times New Roman" w:cs="Times New Roman"/>
          <w:sz w:val="28"/>
          <w:szCs w:val="28"/>
          <w:lang w:val="uk-UA" w:eastAsia="en-US"/>
        </w:rPr>
        <w:t>, гр. № 22, професія «Перукар» (</w:t>
      </w:r>
      <w:proofErr w:type="spellStart"/>
      <w:r w:rsidRPr="002C45B5">
        <w:rPr>
          <w:rFonts w:ascii="Times New Roman" w:eastAsia="Calibri" w:hAnsi="Times New Roman" w:cs="Times New Roman"/>
          <w:sz w:val="28"/>
          <w:szCs w:val="28"/>
          <w:lang w:val="uk-UA" w:eastAsia="en-US"/>
        </w:rPr>
        <w:t>кер.Шерстюк</w:t>
      </w:r>
      <w:proofErr w:type="spellEnd"/>
      <w:r w:rsidRPr="002C45B5">
        <w:rPr>
          <w:rFonts w:ascii="Times New Roman" w:eastAsia="Calibri" w:hAnsi="Times New Roman" w:cs="Times New Roman"/>
          <w:sz w:val="28"/>
          <w:szCs w:val="28"/>
          <w:lang w:val="uk-UA" w:eastAsia="en-US"/>
        </w:rPr>
        <w:t xml:space="preserve"> А.І..), </w:t>
      </w:r>
      <w:r w:rsidRPr="002C45B5">
        <w:rPr>
          <w:rFonts w:ascii="Times New Roman" w:eastAsia="Calibri" w:hAnsi="Times New Roman" w:cs="Times New Roman"/>
          <w:b/>
          <w:bCs/>
          <w:sz w:val="28"/>
          <w:szCs w:val="28"/>
          <w:lang w:val="uk-UA" w:eastAsia="en-US"/>
        </w:rPr>
        <w:t>ІІ місце</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sz w:val="28"/>
          <w:szCs w:val="28"/>
          <w:lang w:val="uk-UA" w:eastAsia="en-US"/>
        </w:rPr>
        <w:t>–</w:t>
      </w:r>
      <w:r w:rsidRPr="002C45B5">
        <w:rPr>
          <w:rFonts w:ascii="Times New Roman" w:eastAsia="Calibri" w:hAnsi="Times New Roman" w:cs="Times New Roman"/>
          <w:sz w:val="28"/>
          <w:szCs w:val="28"/>
          <w:lang w:eastAsia="en-US"/>
        </w:rPr>
        <w:t> </w:t>
      </w:r>
      <w:proofErr w:type="spellStart"/>
      <w:r w:rsidRPr="002C45B5">
        <w:rPr>
          <w:rFonts w:ascii="Times New Roman" w:eastAsia="Calibri" w:hAnsi="Times New Roman" w:cs="Times New Roman"/>
          <w:b/>
          <w:bCs/>
          <w:sz w:val="28"/>
          <w:szCs w:val="28"/>
          <w:lang w:val="uk-UA" w:eastAsia="en-US"/>
        </w:rPr>
        <w:t>Машталер</w:t>
      </w:r>
      <w:proofErr w:type="spellEnd"/>
      <w:r w:rsidRPr="002C45B5">
        <w:rPr>
          <w:rFonts w:ascii="Times New Roman" w:eastAsia="Calibri" w:hAnsi="Times New Roman" w:cs="Times New Roman"/>
          <w:b/>
          <w:bCs/>
          <w:sz w:val="28"/>
          <w:szCs w:val="28"/>
          <w:lang w:val="uk-UA" w:eastAsia="en-US"/>
        </w:rPr>
        <w:t xml:space="preserve"> Давид</w:t>
      </w:r>
      <w:r w:rsidRPr="002C45B5">
        <w:rPr>
          <w:rFonts w:ascii="Times New Roman" w:eastAsia="Calibri" w:hAnsi="Times New Roman" w:cs="Times New Roman"/>
          <w:sz w:val="28"/>
          <w:szCs w:val="28"/>
          <w:lang w:val="uk-UA" w:eastAsia="en-US"/>
        </w:rPr>
        <w:t>, гр. № 5, професія «Штукатур» (</w:t>
      </w:r>
      <w:proofErr w:type="spellStart"/>
      <w:r w:rsidRPr="002C45B5">
        <w:rPr>
          <w:rFonts w:ascii="Times New Roman" w:eastAsia="Calibri" w:hAnsi="Times New Roman" w:cs="Times New Roman"/>
          <w:sz w:val="28"/>
          <w:szCs w:val="28"/>
          <w:lang w:val="uk-UA" w:eastAsia="en-US"/>
        </w:rPr>
        <w:t>кер.Телеус</w:t>
      </w:r>
      <w:proofErr w:type="spellEnd"/>
      <w:r w:rsidRPr="002C45B5">
        <w:rPr>
          <w:rFonts w:ascii="Times New Roman" w:eastAsia="Calibri" w:hAnsi="Times New Roman" w:cs="Times New Roman"/>
          <w:sz w:val="28"/>
          <w:szCs w:val="28"/>
          <w:lang w:val="uk-UA" w:eastAsia="en-US"/>
        </w:rPr>
        <w:t xml:space="preserve"> В.В.), </w:t>
      </w:r>
      <w:r w:rsidRPr="002C45B5">
        <w:rPr>
          <w:rFonts w:ascii="Times New Roman" w:eastAsia="Calibri" w:hAnsi="Times New Roman" w:cs="Times New Roman"/>
          <w:b/>
          <w:bCs/>
          <w:sz w:val="28"/>
          <w:szCs w:val="28"/>
          <w:lang w:val="uk-UA" w:eastAsia="en-US"/>
        </w:rPr>
        <w:t>ІІІ</w:t>
      </w:r>
      <w:r w:rsidRPr="002C45B5">
        <w:rPr>
          <w:rFonts w:ascii="Times New Roman" w:eastAsia="Calibri" w:hAnsi="Times New Roman" w:cs="Times New Roman"/>
          <w:sz w:val="28"/>
          <w:szCs w:val="28"/>
          <w:lang w:eastAsia="en-US"/>
        </w:rPr>
        <w:t>  </w:t>
      </w:r>
      <w:r w:rsidRPr="002C45B5">
        <w:rPr>
          <w:rFonts w:ascii="Times New Roman" w:eastAsia="Calibri" w:hAnsi="Times New Roman" w:cs="Times New Roman"/>
          <w:b/>
          <w:bCs/>
          <w:sz w:val="28"/>
          <w:szCs w:val="28"/>
          <w:lang w:val="uk-UA" w:eastAsia="en-US"/>
        </w:rPr>
        <w:t>місце –</w:t>
      </w:r>
      <w:r w:rsidRPr="002C45B5">
        <w:rPr>
          <w:rFonts w:ascii="Times New Roman" w:eastAsia="Calibri" w:hAnsi="Times New Roman" w:cs="Times New Roman"/>
          <w:sz w:val="28"/>
          <w:szCs w:val="28"/>
          <w:lang w:eastAsia="en-US"/>
        </w:rPr>
        <w:t> </w:t>
      </w:r>
      <w:proofErr w:type="spellStart"/>
      <w:r w:rsidRPr="002C45B5">
        <w:rPr>
          <w:rFonts w:ascii="Times New Roman" w:eastAsia="Calibri" w:hAnsi="Times New Roman" w:cs="Times New Roman"/>
          <w:b/>
          <w:bCs/>
          <w:sz w:val="28"/>
          <w:szCs w:val="28"/>
          <w:lang w:val="uk-UA" w:eastAsia="en-US"/>
        </w:rPr>
        <w:t>Шкробот</w:t>
      </w:r>
      <w:proofErr w:type="spellEnd"/>
      <w:r w:rsidRPr="002C45B5">
        <w:rPr>
          <w:rFonts w:ascii="Times New Roman" w:eastAsia="Calibri" w:hAnsi="Times New Roman" w:cs="Times New Roman"/>
          <w:b/>
          <w:bCs/>
          <w:sz w:val="28"/>
          <w:szCs w:val="28"/>
          <w:lang w:val="uk-UA" w:eastAsia="en-US"/>
        </w:rPr>
        <w:t xml:space="preserve"> Вікторія</w:t>
      </w:r>
      <w:r w:rsidRPr="002C45B5">
        <w:rPr>
          <w:rFonts w:ascii="Times New Roman" w:eastAsia="Calibri" w:hAnsi="Times New Roman" w:cs="Times New Roman"/>
          <w:sz w:val="28"/>
          <w:szCs w:val="28"/>
          <w:lang w:val="uk-UA" w:eastAsia="en-US"/>
        </w:rPr>
        <w:t>, гр. № 1, професія «Кухар»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xml:space="preserve">. </w:t>
      </w:r>
      <w:proofErr w:type="spellStart"/>
      <w:r w:rsidRPr="002C45B5">
        <w:rPr>
          <w:rFonts w:ascii="Times New Roman" w:eastAsia="Calibri" w:hAnsi="Times New Roman" w:cs="Times New Roman"/>
          <w:sz w:val="28"/>
          <w:szCs w:val="28"/>
          <w:lang w:val="uk-UA" w:eastAsia="en-US"/>
        </w:rPr>
        <w:t>Михно</w:t>
      </w:r>
      <w:proofErr w:type="spellEnd"/>
      <w:r w:rsidRPr="002C45B5">
        <w:rPr>
          <w:rFonts w:ascii="Times New Roman" w:eastAsia="Calibri" w:hAnsi="Times New Roman" w:cs="Times New Roman"/>
          <w:sz w:val="28"/>
          <w:szCs w:val="28"/>
          <w:lang w:val="uk-UA" w:eastAsia="en-US"/>
        </w:rPr>
        <w:t xml:space="preserve"> С.В.);</w:t>
      </w:r>
    </w:p>
    <w:p w:rsidR="00312E4C" w:rsidRPr="002C45B5" w:rsidRDefault="00312E4C" w:rsidP="00312E4C">
      <w:pPr>
        <w:numPr>
          <w:ilvl w:val="0"/>
          <w:numId w:val="10"/>
        </w:numPr>
        <w:spacing w:after="0" w:line="240" w:lineRule="auto"/>
        <w:ind w:left="567" w:hanging="283"/>
        <w:contextualSpacing/>
        <w:jc w:val="both"/>
        <w:rPr>
          <w:rFonts w:ascii="Times New Roman" w:eastAsia="Calibri" w:hAnsi="Times New Roman" w:cs="Times New Roman"/>
          <w:sz w:val="28"/>
          <w:szCs w:val="28"/>
          <w:lang w:val="uk-UA" w:eastAsia="en-US"/>
        </w:rPr>
      </w:pPr>
      <w:r w:rsidRPr="002C45B5">
        <w:rPr>
          <w:rFonts w:ascii="Times New Roman" w:eastAsia="Calibri" w:hAnsi="Times New Roman" w:cs="Times New Roman"/>
          <w:bCs/>
          <w:sz w:val="28"/>
          <w:szCs w:val="28"/>
          <w:shd w:val="clear" w:color="auto" w:fill="FFFFFF"/>
          <w:lang w:val="uk-UA" w:eastAsia="en-US"/>
        </w:rPr>
        <w:t xml:space="preserve">Всеукраїнський конкурс учнівських есе «Права людини крізь призму сучасності», </w:t>
      </w:r>
      <w:r w:rsidRPr="002C45B5">
        <w:rPr>
          <w:rFonts w:ascii="Times New Roman" w:eastAsia="Calibri" w:hAnsi="Times New Roman" w:cs="Times New Roman"/>
          <w:sz w:val="28"/>
          <w:szCs w:val="28"/>
          <w:shd w:val="clear" w:color="auto" w:fill="FFFFFF"/>
          <w:lang w:val="uk-UA" w:eastAsia="en-US"/>
        </w:rPr>
        <w:t>лауреат</w:t>
      </w:r>
      <w:r w:rsidRPr="002C45B5">
        <w:rPr>
          <w:rFonts w:ascii="Times New Roman" w:eastAsia="Calibri" w:hAnsi="Times New Roman" w:cs="Times New Roman"/>
          <w:b/>
          <w:sz w:val="28"/>
          <w:szCs w:val="28"/>
          <w:shd w:val="clear" w:color="auto" w:fill="FFFFFF"/>
          <w:lang w:val="uk-UA" w:eastAsia="en-US"/>
        </w:rPr>
        <w:t xml:space="preserve"> </w:t>
      </w:r>
      <w:proofErr w:type="spellStart"/>
      <w:r w:rsidRPr="002C45B5">
        <w:rPr>
          <w:rFonts w:ascii="Times New Roman" w:eastAsia="Calibri" w:hAnsi="Times New Roman" w:cs="Times New Roman"/>
          <w:b/>
          <w:bCs/>
          <w:sz w:val="28"/>
          <w:szCs w:val="28"/>
          <w:shd w:val="clear" w:color="auto" w:fill="FFFFFF"/>
          <w:lang w:val="uk-UA" w:eastAsia="en-US"/>
        </w:rPr>
        <w:t>Гончаренко</w:t>
      </w:r>
      <w:proofErr w:type="spellEnd"/>
      <w:r w:rsidRPr="002C45B5">
        <w:rPr>
          <w:rFonts w:ascii="Times New Roman" w:eastAsia="Calibri" w:hAnsi="Times New Roman" w:cs="Times New Roman"/>
          <w:b/>
          <w:bCs/>
          <w:sz w:val="28"/>
          <w:szCs w:val="28"/>
          <w:shd w:val="clear" w:color="auto" w:fill="FFFFFF"/>
          <w:lang w:val="uk-UA" w:eastAsia="en-US"/>
        </w:rPr>
        <w:t xml:space="preserve"> Дар’я</w:t>
      </w:r>
      <w:r w:rsidRPr="002C45B5">
        <w:rPr>
          <w:rFonts w:ascii="Times New Roman" w:eastAsia="Calibri" w:hAnsi="Times New Roman" w:cs="Times New Roman"/>
          <w:sz w:val="28"/>
          <w:szCs w:val="28"/>
          <w:lang w:val="uk-UA" w:eastAsia="en-US"/>
        </w:rPr>
        <w:t xml:space="preserve">  гр. № 30 (</w:t>
      </w:r>
      <w:proofErr w:type="spellStart"/>
      <w:r w:rsidRPr="002C45B5">
        <w:rPr>
          <w:rFonts w:ascii="Times New Roman" w:eastAsia="Calibri" w:hAnsi="Times New Roman" w:cs="Times New Roman"/>
          <w:sz w:val="28"/>
          <w:szCs w:val="28"/>
          <w:lang w:val="uk-UA" w:eastAsia="en-US"/>
        </w:rPr>
        <w:t>кер</w:t>
      </w:r>
      <w:proofErr w:type="spellEnd"/>
      <w:r w:rsidRPr="002C45B5">
        <w:rPr>
          <w:rFonts w:ascii="Times New Roman" w:eastAsia="Calibri" w:hAnsi="Times New Roman" w:cs="Times New Roman"/>
          <w:sz w:val="28"/>
          <w:szCs w:val="28"/>
          <w:lang w:val="uk-UA" w:eastAsia="en-US"/>
        </w:rPr>
        <w:t>. Петровський С.Г.);</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r w:rsidRPr="002C45B5">
        <w:rPr>
          <w:rFonts w:ascii="Times New Roman" w:hAnsi="Times New Roman"/>
          <w:b/>
          <w:sz w:val="28"/>
          <w:szCs w:val="28"/>
          <w:lang w:val="uk-UA"/>
        </w:rPr>
        <w:t>Лихій Таня</w:t>
      </w:r>
      <w:r w:rsidRPr="002C45B5">
        <w:rPr>
          <w:rStyle w:val="ad"/>
          <w:rFonts w:ascii="Times New Roman" w:hAnsi="Times New Roman"/>
          <w:sz w:val="28"/>
          <w:szCs w:val="28"/>
          <w:lang w:val="uk-UA"/>
        </w:rPr>
        <w:t xml:space="preserve"> – ІІІ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«Стильний хвіст»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uk-UA"/>
        </w:rPr>
        <w:t>Козупиця</w:t>
      </w:r>
      <w:proofErr w:type="spellEnd"/>
      <w:r w:rsidRPr="002C45B5">
        <w:rPr>
          <w:rFonts w:ascii="Times New Roman" w:hAnsi="Times New Roman"/>
          <w:sz w:val="28"/>
          <w:szCs w:val="28"/>
          <w:lang w:val="uk-UA"/>
        </w:rPr>
        <w:t xml:space="preserve"> С.С.);</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proofErr w:type="spellStart"/>
      <w:r w:rsidRPr="002C45B5">
        <w:rPr>
          <w:rFonts w:ascii="Times New Roman" w:hAnsi="Times New Roman"/>
          <w:b/>
          <w:sz w:val="28"/>
          <w:szCs w:val="28"/>
          <w:lang w:val="uk-UA"/>
        </w:rPr>
        <w:t>Кривонос</w:t>
      </w:r>
      <w:proofErr w:type="spellEnd"/>
      <w:r w:rsidRPr="002C45B5">
        <w:rPr>
          <w:rFonts w:ascii="Times New Roman" w:hAnsi="Times New Roman"/>
          <w:b/>
          <w:sz w:val="28"/>
          <w:szCs w:val="28"/>
          <w:lang w:val="uk-UA"/>
        </w:rPr>
        <w:t xml:space="preserve"> Катя </w:t>
      </w:r>
      <w:r w:rsidRPr="002C45B5">
        <w:rPr>
          <w:rFonts w:ascii="Times New Roman" w:hAnsi="Times New Roman"/>
          <w:sz w:val="28"/>
          <w:szCs w:val="28"/>
          <w:lang w:val="uk-UA"/>
        </w:rPr>
        <w:t xml:space="preserve"> –</w:t>
      </w:r>
      <w:r w:rsidRPr="002C45B5">
        <w:rPr>
          <w:rStyle w:val="ad"/>
          <w:rFonts w:ascii="Times New Roman" w:hAnsi="Times New Roman"/>
          <w:sz w:val="28"/>
          <w:szCs w:val="28"/>
          <w:lang w:val="uk-UA"/>
        </w:rPr>
        <w:t xml:space="preserve"> 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w:t>
      </w:r>
      <w:r w:rsidRPr="002C45B5">
        <w:rPr>
          <w:rFonts w:ascii="Times New Roman" w:hAnsi="Times New Roman"/>
          <w:sz w:val="28"/>
          <w:szCs w:val="28"/>
          <w:lang w:val="en-US"/>
        </w:rPr>
        <w:t>Full</w:t>
      </w:r>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en-US"/>
        </w:rPr>
        <w:t>Fashison</w:t>
      </w:r>
      <w:proofErr w:type="spellEnd"/>
      <w:r w:rsidRPr="002C45B5">
        <w:rPr>
          <w:rFonts w:ascii="Times New Roman" w:hAnsi="Times New Roman"/>
          <w:sz w:val="28"/>
          <w:szCs w:val="28"/>
          <w:lang w:val="uk-UA"/>
        </w:rPr>
        <w:t xml:space="preserve"> </w:t>
      </w:r>
      <w:r w:rsidRPr="002C45B5">
        <w:rPr>
          <w:rFonts w:ascii="Times New Roman" w:hAnsi="Times New Roman"/>
          <w:sz w:val="28"/>
          <w:szCs w:val="28"/>
          <w:lang w:val="en-US"/>
        </w:rPr>
        <w:t>Look</w:t>
      </w:r>
      <w:r w:rsidRPr="002C45B5">
        <w:rPr>
          <w:rFonts w:ascii="Times New Roman" w:hAnsi="Times New Roman"/>
          <w:sz w:val="28"/>
          <w:szCs w:val="28"/>
          <w:lang w:val="uk-UA"/>
        </w:rPr>
        <w:t>(ж)», «</w:t>
      </w:r>
      <w:r w:rsidRPr="002C45B5">
        <w:rPr>
          <w:rFonts w:ascii="Times New Roman" w:hAnsi="Times New Roman"/>
          <w:sz w:val="28"/>
          <w:szCs w:val="28"/>
          <w:lang w:val="en-US"/>
        </w:rPr>
        <w:t>Full</w:t>
      </w:r>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en-US"/>
        </w:rPr>
        <w:t>Fashison</w:t>
      </w:r>
      <w:proofErr w:type="spellEnd"/>
      <w:r w:rsidRPr="002C45B5">
        <w:rPr>
          <w:rFonts w:ascii="Times New Roman" w:hAnsi="Times New Roman"/>
          <w:sz w:val="28"/>
          <w:szCs w:val="28"/>
          <w:lang w:val="uk-UA"/>
        </w:rPr>
        <w:t xml:space="preserve"> </w:t>
      </w:r>
      <w:r w:rsidRPr="002C45B5">
        <w:rPr>
          <w:rFonts w:ascii="Times New Roman" w:hAnsi="Times New Roman"/>
          <w:sz w:val="28"/>
          <w:szCs w:val="28"/>
          <w:lang w:val="en-US"/>
        </w:rPr>
        <w:t>Look</w:t>
      </w:r>
      <w:r w:rsidRPr="002C45B5">
        <w:rPr>
          <w:rFonts w:ascii="Times New Roman" w:hAnsi="Times New Roman"/>
          <w:sz w:val="28"/>
          <w:szCs w:val="28"/>
          <w:lang w:val="uk-UA"/>
        </w:rPr>
        <w:t>(ч)»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Прочухан Н.В.); </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r w:rsidRPr="002C45B5">
        <w:rPr>
          <w:rFonts w:ascii="Times New Roman" w:hAnsi="Times New Roman"/>
          <w:b/>
          <w:sz w:val="28"/>
          <w:szCs w:val="28"/>
          <w:lang w:val="uk-UA"/>
        </w:rPr>
        <w:t>Буслаєва Віка –</w:t>
      </w:r>
      <w:r w:rsidRPr="002C45B5">
        <w:rPr>
          <w:rFonts w:ascii="Times New Roman" w:hAnsi="Times New Roman"/>
          <w:sz w:val="28"/>
          <w:szCs w:val="28"/>
          <w:lang w:val="uk-UA"/>
        </w:rPr>
        <w:t xml:space="preserve"> </w:t>
      </w:r>
      <w:r w:rsidRPr="002C45B5">
        <w:rPr>
          <w:rStyle w:val="ad"/>
          <w:rFonts w:ascii="Times New Roman" w:hAnsi="Times New Roman"/>
          <w:sz w:val="28"/>
          <w:szCs w:val="28"/>
          <w:lang w:val="uk-UA"/>
        </w:rPr>
        <w:t>ІІІ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«Авторська чоловіча стрижка»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uk-UA"/>
        </w:rPr>
        <w:t>Зімак</w:t>
      </w:r>
      <w:proofErr w:type="spellEnd"/>
      <w:r w:rsidRPr="002C45B5">
        <w:rPr>
          <w:rFonts w:ascii="Times New Roman" w:hAnsi="Times New Roman"/>
          <w:sz w:val="28"/>
          <w:szCs w:val="28"/>
          <w:lang w:val="uk-UA"/>
        </w:rPr>
        <w:t xml:space="preserve"> Н.І.);</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r w:rsidRPr="002C45B5">
        <w:rPr>
          <w:rFonts w:ascii="Times New Roman" w:hAnsi="Times New Roman"/>
          <w:b/>
          <w:sz w:val="28"/>
          <w:szCs w:val="28"/>
          <w:lang w:val="uk-UA"/>
        </w:rPr>
        <w:t>Єфімова Даша</w:t>
      </w:r>
      <w:r w:rsidRPr="002C45B5">
        <w:rPr>
          <w:rFonts w:ascii="Times New Roman" w:hAnsi="Times New Roman"/>
          <w:sz w:val="28"/>
          <w:szCs w:val="28"/>
          <w:lang w:val="uk-UA"/>
        </w:rPr>
        <w:t xml:space="preserve"> –</w:t>
      </w:r>
      <w:r w:rsidRPr="002C45B5">
        <w:rPr>
          <w:rStyle w:val="ad"/>
          <w:rFonts w:ascii="Times New Roman" w:hAnsi="Times New Roman"/>
          <w:sz w:val="28"/>
          <w:szCs w:val="28"/>
          <w:lang w:val="uk-UA"/>
        </w:rPr>
        <w:t xml:space="preserve"> ІІ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«Стильний хвіст», </w:t>
      </w:r>
      <w:r w:rsidRPr="002C45B5">
        <w:rPr>
          <w:rStyle w:val="ad"/>
          <w:rFonts w:ascii="Times New Roman" w:hAnsi="Times New Roman"/>
          <w:sz w:val="28"/>
          <w:szCs w:val="28"/>
          <w:lang w:val="uk-UA"/>
        </w:rPr>
        <w:t>І</w:t>
      </w:r>
      <w:r w:rsidRPr="002C45B5">
        <w:rPr>
          <w:rFonts w:ascii="Times New Roman" w:hAnsi="Times New Roman"/>
          <w:b/>
          <w:sz w:val="28"/>
          <w:szCs w:val="28"/>
          <w:lang w:val="uk-UA"/>
        </w:rPr>
        <w:t xml:space="preserve"> місце</w:t>
      </w:r>
      <w:r w:rsidRPr="002C45B5">
        <w:rPr>
          <w:rFonts w:ascii="Times New Roman" w:hAnsi="Times New Roman"/>
          <w:sz w:val="28"/>
          <w:szCs w:val="28"/>
          <w:lang w:val="uk-UA"/>
        </w:rPr>
        <w:t xml:space="preserve"> у номінації «</w:t>
      </w:r>
      <w:proofErr w:type="spellStart"/>
      <w:r w:rsidRPr="002C45B5">
        <w:rPr>
          <w:rFonts w:ascii="Times New Roman" w:hAnsi="Times New Roman"/>
          <w:sz w:val="28"/>
          <w:szCs w:val="28"/>
          <w:lang w:val="en-US"/>
        </w:rPr>
        <w:t>FullFashisonLook</w:t>
      </w:r>
      <w:proofErr w:type="spellEnd"/>
      <w:r w:rsidRPr="002C45B5">
        <w:rPr>
          <w:rFonts w:ascii="Times New Roman" w:hAnsi="Times New Roman"/>
          <w:sz w:val="28"/>
          <w:szCs w:val="28"/>
          <w:lang w:val="uk-UA"/>
        </w:rPr>
        <w:t>(ч)»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uk-UA"/>
        </w:rPr>
        <w:t>Міськова</w:t>
      </w:r>
      <w:proofErr w:type="spellEnd"/>
      <w:r w:rsidRPr="002C45B5">
        <w:rPr>
          <w:rFonts w:ascii="Times New Roman" w:hAnsi="Times New Roman"/>
          <w:sz w:val="28"/>
          <w:szCs w:val="28"/>
          <w:lang w:val="uk-UA"/>
        </w:rPr>
        <w:t xml:space="preserve"> А.В.); </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r w:rsidRPr="002C45B5">
        <w:rPr>
          <w:rFonts w:ascii="Times New Roman" w:hAnsi="Times New Roman"/>
          <w:b/>
          <w:sz w:val="28"/>
          <w:szCs w:val="28"/>
          <w:lang w:val="uk-UA"/>
        </w:rPr>
        <w:t>Юрченко Віталіна</w:t>
      </w:r>
      <w:r w:rsidRPr="002C45B5">
        <w:rPr>
          <w:rFonts w:ascii="Times New Roman" w:hAnsi="Times New Roman"/>
          <w:sz w:val="28"/>
          <w:szCs w:val="28"/>
          <w:lang w:val="uk-UA"/>
        </w:rPr>
        <w:t xml:space="preserve"> –</w:t>
      </w:r>
      <w:r w:rsidRPr="002C45B5">
        <w:rPr>
          <w:rStyle w:val="ad"/>
          <w:rFonts w:ascii="Times New Roman" w:hAnsi="Times New Roman"/>
          <w:sz w:val="28"/>
          <w:szCs w:val="28"/>
          <w:lang w:val="uk-UA"/>
        </w:rPr>
        <w:t xml:space="preserve"> 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«Стильний хвіст», </w:t>
      </w:r>
      <w:r w:rsidRPr="002C45B5">
        <w:rPr>
          <w:rStyle w:val="ad"/>
          <w:rFonts w:ascii="Times New Roman" w:hAnsi="Times New Roman"/>
          <w:sz w:val="28"/>
          <w:szCs w:val="28"/>
          <w:lang w:val="uk-UA"/>
        </w:rPr>
        <w:t>ІІ</w:t>
      </w:r>
      <w:r w:rsidRPr="002C45B5">
        <w:rPr>
          <w:rFonts w:ascii="Times New Roman" w:hAnsi="Times New Roman"/>
          <w:b/>
          <w:sz w:val="28"/>
          <w:szCs w:val="28"/>
          <w:lang w:val="uk-UA"/>
        </w:rPr>
        <w:t xml:space="preserve"> місце</w:t>
      </w:r>
      <w:r w:rsidRPr="002C45B5">
        <w:rPr>
          <w:rFonts w:ascii="Times New Roman" w:hAnsi="Times New Roman"/>
          <w:sz w:val="28"/>
          <w:szCs w:val="28"/>
          <w:lang w:val="uk-UA"/>
        </w:rPr>
        <w:t xml:space="preserve"> у номінації «</w:t>
      </w:r>
      <w:proofErr w:type="spellStart"/>
      <w:r w:rsidRPr="002C45B5">
        <w:rPr>
          <w:rFonts w:ascii="Times New Roman" w:hAnsi="Times New Roman"/>
          <w:sz w:val="28"/>
          <w:szCs w:val="28"/>
          <w:lang w:val="en-US"/>
        </w:rPr>
        <w:t>FullFashisonLook</w:t>
      </w:r>
      <w:proofErr w:type="spellEnd"/>
      <w:r w:rsidRPr="002C45B5">
        <w:rPr>
          <w:rFonts w:ascii="Times New Roman" w:hAnsi="Times New Roman"/>
          <w:sz w:val="28"/>
          <w:szCs w:val="28"/>
          <w:lang w:val="uk-UA"/>
        </w:rPr>
        <w:t>(ч)»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uk-UA"/>
        </w:rPr>
        <w:t>Міськова</w:t>
      </w:r>
      <w:proofErr w:type="spellEnd"/>
      <w:r w:rsidRPr="002C45B5">
        <w:rPr>
          <w:rFonts w:ascii="Times New Roman" w:hAnsi="Times New Roman"/>
          <w:sz w:val="28"/>
          <w:szCs w:val="28"/>
          <w:lang w:val="uk-UA"/>
        </w:rPr>
        <w:t xml:space="preserve"> А.В.);</w:t>
      </w:r>
    </w:p>
    <w:p w:rsidR="006A2654" w:rsidRPr="002C45B5" w:rsidRDefault="006A2654" w:rsidP="006A2654">
      <w:pPr>
        <w:numPr>
          <w:ilvl w:val="0"/>
          <w:numId w:val="10"/>
        </w:numPr>
        <w:spacing w:after="0" w:line="240" w:lineRule="auto"/>
        <w:ind w:left="567" w:hanging="283"/>
        <w:contextualSpacing/>
        <w:jc w:val="both"/>
        <w:rPr>
          <w:rFonts w:ascii="Times New Roman" w:hAnsi="Times New Roman"/>
          <w:sz w:val="28"/>
          <w:szCs w:val="28"/>
          <w:lang w:val="uk-UA"/>
        </w:rPr>
      </w:pPr>
      <w:proofErr w:type="spellStart"/>
      <w:r w:rsidRPr="002C45B5">
        <w:rPr>
          <w:rFonts w:ascii="Times New Roman" w:hAnsi="Times New Roman"/>
          <w:b/>
          <w:sz w:val="28"/>
          <w:szCs w:val="28"/>
          <w:lang w:val="uk-UA"/>
        </w:rPr>
        <w:t>Пахолко</w:t>
      </w:r>
      <w:proofErr w:type="spellEnd"/>
      <w:r w:rsidRPr="002C45B5">
        <w:rPr>
          <w:rFonts w:ascii="Times New Roman" w:hAnsi="Times New Roman"/>
          <w:b/>
          <w:sz w:val="28"/>
          <w:szCs w:val="28"/>
          <w:lang w:val="uk-UA"/>
        </w:rPr>
        <w:t xml:space="preserve"> Віталія –</w:t>
      </w:r>
      <w:r w:rsidRPr="002C45B5">
        <w:rPr>
          <w:rStyle w:val="ad"/>
          <w:rFonts w:ascii="Times New Roman" w:hAnsi="Times New Roman"/>
          <w:sz w:val="28"/>
          <w:szCs w:val="28"/>
          <w:lang w:val="uk-UA"/>
        </w:rPr>
        <w:t xml:space="preserve"> ІІІ</w:t>
      </w:r>
      <w:r w:rsidRPr="002C45B5">
        <w:rPr>
          <w:rFonts w:ascii="Times New Roman" w:hAnsi="Times New Roman"/>
          <w:sz w:val="28"/>
          <w:szCs w:val="28"/>
        </w:rPr>
        <w:t>    </w:t>
      </w:r>
      <w:r w:rsidRPr="002C45B5">
        <w:rPr>
          <w:rStyle w:val="ad"/>
          <w:rFonts w:ascii="Times New Roman" w:hAnsi="Times New Roman"/>
          <w:sz w:val="28"/>
          <w:szCs w:val="28"/>
          <w:lang w:val="uk-UA"/>
        </w:rPr>
        <w:t>місце</w:t>
      </w:r>
      <w:r w:rsidRPr="002C45B5">
        <w:rPr>
          <w:rFonts w:ascii="Times New Roman" w:hAnsi="Times New Roman"/>
          <w:sz w:val="28"/>
          <w:szCs w:val="28"/>
          <w:lang w:val="uk-UA"/>
        </w:rPr>
        <w:t xml:space="preserve"> у регіональному чемпіонаті з перукарського мистецтва у номінації «</w:t>
      </w:r>
      <w:r w:rsidRPr="002C45B5">
        <w:rPr>
          <w:rFonts w:ascii="Times New Roman" w:hAnsi="Times New Roman"/>
          <w:sz w:val="28"/>
          <w:szCs w:val="28"/>
          <w:lang w:val="en-US"/>
        </w:rPr>
        <w:t>Full</w:t>
      </w:r>
      <w:r w:rsidRPr="002C45B5">
        <w:rPr>
          <w:rFonts w:ascii="Times New Roman" w:hAnsi="Times New Roman"/>
          <w:sz w:val="28"/>
          <w:szCs w:val="28"/>
          <w:lang w:val="uk-UA"/>
        </w:rPr>
        <w:t xml:space="preserve"> </w:t>
      </w:r>
      <w:proofErr w:type="spellStart"/>
      <w:r w:rsidRPr="002C45B5">
        <w:rPr>
          <w:rFonts w:ascii="Times New Roman" w:hAnsi="Times New Roman"/>
          <w:sz w:val="28"/>
          <w:szCs w:val="28"/>
          <w:lang w:val="en-US"/>
        </w:rPr>
        <w:t>Fashison</w:t>
      </w:r>
      <w:proofErr w:type="spellEnd"/>
      <w:r w:rsidRPr="002C45B5">
        <w:rPr>
          <w:rFonts w:ascii="Times New Roman" w:hAnsi="Times New Roman"/>
          <w:sz w:val="28"/>
          <w:szCs w:val="28"/>
          <w:lang w:val="uk-UA"/>
        </w:rPr>
        <w:t xml:space="preserve"> </w:t>
      </w:r>
      <w:r w:rsidRPr="002C45B5">
        <w:rPr>
          <w:rFonts w:ascii="Times New Roman" w:hAnsi="Times New Roman"/>
          <w:sz w:val="28"/>
          <w:szCs w:val="28"/>
          <w:lang w:val="en-US"/>
        </w:rPr>
        <w:t>Look</w:t>
      </w:r>
      <w:r w:rsidRPr="002C45B5">
        <w:rPr>
          <w:rFonts w:ascii="Times New Roman" w:hAnsi="Times New Roman"/>
          <w:sz w:val="28"/>
          <w:szCs w:val="28"/>
          <w:lang w:val="uk-UA"/>
        </w:rPr>
        <w:t>(ж)» (</w:t>
      </w:r>
      <w:proofErr w:type="spellStart"/>
      <w:r w:rsidRPr="002C45B5">
        <w:rPr>
          <w:rFonts w:ascii="Times New Roman" w:hAnsi="Times New Roman"/>
          <w:sz w:val="28"/>
          <w:szCs w:val="28"/>
          <w:lang w:val="uk-UA"/>
        </w:rPr>
        <w:t>кер</w:t>
      </w:r>
      <w:proofErr w:type="spellEnd"/>
      <w:r w:rsidRPr="002C45B5">
        <w:rPr>
          <w:rFonts w:ascii="Times New Roman" w:hAnsi="Times New Roman"/>
          <w:sz w:val="28"/>
          <w:szCs w:val="28"/>
          <w:lang w:val="uk-UA"/>
        </w:rPr>
        <w:t xml:space="preserve">. Прочухан Н.В.); </w:t>
      </w:r>
      <w:r w:rsidRPr="002C45B5">
        <w:rPr>
          <w:rFonts w:ascii="Times New Roman" w:hAnsi="Times New Roman"/>
          <w:b/>
          <w:sz w:val="28"/>
          <w:szCs w:val="28"/>
          <w:lang w:val="uk-UA"/>
        </w:rPr>
        <w:t xml:space="preserve"> </w:t>
      </w:r>
    </w:p>
    <w:p w:rsidR="00757556" w:rsidRPr="002C45B5" w:rsidRDefault="00353D34" w:rsidP="006A2654">
      <w:pPr>
        <w:numPr>
          <w:ilvl w:val="0"/>
          <w:numId w:val="10"/>
        </w:numPr>
        <w:spacing w:after="0" w:line="240" w:lineRule="auto"/>
        <w:ind w:left="567" w:hanging="283"/>
        <w:contextualSpacing/>
        <w:jc w:val="both"/>
        <w:rPr>
          <w:rFonts w:ascii="Times New Roman" w:hAnsi="Times New Roman"/>
          <w:sz w:val="28"/>
          <w:szCs w:val="28"/>
          <w:lang w:val="uk-UA"/>
        </w:rPr>
      </w:pPr>
      <w:r>
        <w:rPr>
          <w:rFonts w:ascii="Times New Roman" w:hAnsi="Times New Roman"/>
          <w:b/>
          <w:sz w:val="28"/>
          <w:szCs w:val="28"/>
          <w:lang w:val="uk-UA"/>
        </w:rPr>
        <w:t xml:space="preserve">Лещенко Яна - </w:t>
      </w:r>
      <w:r w:rsidR="00757556" w:rsidRPr="002C45B5">
        <w:rPr>
          <w:rFonts w:ascii="Times New Roman" w:hAnsi="Times New Roman"/>
          <w:b/>
          <w:sz w:val="28"/>
          <w:szCs w:val="28"/>
          <w:lang w:val="uk-UA"/>
        </w:rPr>
        <w:t xml:space="preserve">І місце в конкурсі  </w:t>
      </w:r>
      <w:r>
        <w:rPr>
          <w:rFonts w:ascii="Times New Roman" w:hAnsi="Times New Roman"/>
          <w:sz w:val="28"/>
          <w:szCs w:val="28"/>
          <w:lang w:val="uk-UA"/>
        </w:rPr>
        <w:t>малюнку «Охорона праці очима дітей»</w:t>
      </w:r>
      <w:r w:rsidR="00757556" w:rsidRPr="002C45B5">
        <w:rPr>
          <w:rFonts w:ascii="Times New Roman" w:hAnsi="Times New Roman"/>
          <w:sz w:val="28"/>
          <w:szCs w:val="28"/>
          <w:lang w:val="uk-UA"/>
        </w:rPr>
        <w:t xml:space="preserve">  рамках проведення Місячника з охорони праці</w:t>
      </w:r>
      <w:r>
        <w:rPr>
          <w:rFonts w:ascii="Times New Roman" w:hAnsi="Times New Roman"/>
          <w:sz w:val="28"/>
          <w:szCs w:val="28"/>
          <w:lang w:val="uk-UA"/>
        </w:rPr>
        <w:t>.</w:t>
      </w:r>
    </w:p>
    <w:p w:rsidR="00F90600" w:rsidRPr="003B0BCD" w:rsidRDefault="00F90600" w:rsidP="00757556">
      <w:pPr>
        <w:spacing w:after="0" w:line="240" w:lineRule="auto"/>
        <w:ind w:left="567"/>
        <w:contextualSpacing/>
        <w:jc w:val="both"/>
        <w:rPr>
          <w:rFonts w:ascii="Times New Roman" w:hAnsi="Times New Roman"/>
          <w:b/>
          <w:color w:val="00B050"/>
          <w:sz w:val="28"/>
          <w:szCs w:val="28"/>
        </w:rPr>
      </w:pPr>
    </w:p>
    <w:p w:rsidR="00757556" w:rsidRPr="00F90600" w:rsidRDefault="00757556" w:rsidP="00F90600">
      <w:pPr>
        <w:spacing w:after="0" w:line="240" w:lineRule="auto"/>
        <w:ind w:left="567"/>
        <w:contextualSpacing/>
        <w:jc w:val="both"/>
        <w:rPr>
          <w:rFonts w:ascii="Times New Roman" w:hAnsi="Times New Roman" w:cs="Times New Roman"/>
          <w:sz w:val="28"/>
          <w:szCs w:val="28"/>
          <w:lang w:val="uk-UA"/>
        </w:rPr>
      </w:pPr>
      <w:r w:rsidRPr="00F90600">
        <w:rPr>
          <w:rFonts w:ascii="Times New Roman" w:hAnsi="Times New Roman" w:cs="Times New Roman"/>
          <w:b/>
          <w:sz w:val="28"/>
          <w:szCs w:val="28"/>
          <w:lang w:val="uk-UA"/>
        </w:rPr>
        <w:lastRenderedPageBreak/>
        <w:t>В</w:t>
      </w:r>
      <w:r w:rsidR="00F90600">
        <w:rPr>
          <w:rFonts w:ascii="Times New Roman" w:hAnsi="Times New Roman" w:cs="Times New Roman"/>
          <w:b/>
          <w:sz w:val="28"/>
          <w:szCs w:val="28"/>
          <w:lang w:val="uk-UA"/>
        </w:rPr>
        <w:t>иховна</w:t>
      </w:r>
      <w:r w:rsidRPr="00F90600">
        <w:rPr>
          <w:rFonts w:ascii="Times New Roman" w:hAnsi="Times New Roman" w:cs="Times New Roman"/>
          <w:b/>
          <w:sz w:val="28"/>
          <w:szCs w:val="28"/>
          <w:lang w:val="uk-UA"/>
        </w:rPr>
        <w:t xml:space="preserve"> робота</w:t>
      </w:r>
    </w:p>
    <w:p w:rsidR="00553114" w:rsidRPr="00F90600" w:rsidRDefault="00553114" w:rsidP="00F90600">
      <w:pPr>
        <w:spacing w:after="0" w:line="240" w:lineRule="auto"/>
        <w:ind w:firstLine="709"/>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 xml:space="preserve">Протягом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xml:space="preserve">. планування та організація навчально-виховної діяльності в училищі здійснювалася згідно з Законами України «Про освіту», «Про професійно-технічну освіту», Указом Президента України «Про додаткові заходи щодо вдосконалення професійно-технічної освіти в Україні», Орієнтовним положенням про організацію виховної роботи в професійно-технічних навчальних закладах Міністерства освіти і науки України, постановою Кабінету Міністрів України від 05.04.1994 р. № 226 «Про поліпшення виховання, навчання, соціального захисту та матеріального забезпечення дітей-сиріт і дітей, які залишилися без піклування батьків» та інші нормативні документи, які регламентують навчально-виховну роботу та соціальний захист учнів ПТНЗ.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Основними напрямками виховної роботи з учнями є: національне, патріотичне, громадянське, правове, трудове, морально-етичне, фізичне, статеве, екологічне й художньо-естетичне виховання, формування здорового способу життя, розвиток учнівського самоврядування, робота з сім’єю і сприяння творчому розвитку особистості. </w:t>
      </w:r>
    </w:p>
    <w:p w:rsidR="00553114" w:rsidRPr="00F90600" w:rsidRDefault="00553114" w:rsidP="00F90600">
      <w:pPr>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Національне, патріотичне та громадянське виховання</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Так згідно перспективного плану виховної роботи протягом 2017-2018 н. р. проведені виховні години за темами: «Суми в історії і сьогоденні», «11 вересня – Міжнародний день демократії», « 21 вересня – Міжнародний день миру»,«22 вересня – День партизанської слави»,«14 жовтня – День захисника України, День українського козацтва», «9 листопада – День української писемності та мови»», «21 листопада – День Гідності та Свободи»,«25 листопада  - День </w:t>
      </w:r>
      <w:proofErr w:type="spellStart"/>
      <w:r w:rsidRPr="00F90600">
        <w:rPr>
          <w:rFonts w:ascii="Times New Roman" w:eastAsia="Times New Roman" w:hAnsi="Times New Roman" w:cs="Times New Roman"/>
          <w:sz w:val="28"/>
          <w:szCs w:val="28"/>
          <w:lang w:val="uk-UA"/>
        </w:rPr>
        <w:t>пам</w:t>
      </w:r>
      <w:proofErr w:type="spellEnd"/>
      <w:r w:rsidRPr="00F90600">
        <w:rPr>
          <w:rFonts w:ascii="Times New Roman" w:eastAsia="Times New Roman" w:hAnsi="Times New Roman" w:cs="Times New Roman"/>
          <w:sz w:val="28"/>
          <w:szCs w:val="28"/>
        </w:rPr>
        <w:t>’</w:t>
      </w:r>
      <w:r w:rsidRPr="00F90600">
        <w:rPr>
          <w:rFonts w:ascii="Times New Roman" w:eastAsia="Times New Roman" w:hAnsi="Times New Roman" w:cs="Times New Roman"/>
          <w:sz w:val="28"/>
          <w:szCs w:val="28"/>
          <w:lang w:val="uk-UA"/>
        </w:rPr>
        <w:t xml:space="preserve">яті жертв голодоморів», «5 грудня – Міжнародний день волонтерів. Творити добро – це просто!» «6 грудня – День </w:t>
      </w:r>
      <w:proofErr w:type="spellStart"/>
      <w:r w:rsidRPr="00F90600">
        <w:rPr>
          <w:rFonts w:ascii="Times New Roman" w:eastAsia="Times New Roman" w:hAnsi="Times New Roman" w:cs="Times New Roman"/>
          <w:sz w:val="28"/>
          <w:szCs w:val="28"/>
          <w:lang w:val="uk-UA"/>
        </w:rPr>
        <w:t>Збройнихі</w:t>
      </w:r>
      <w:proofErr w:type="spellEnd"/>
      <w:r w:rsidRPr="00F90600">
        <w:rPr>
          <w:rFonts w:ascii="Times New Roman" w:eastAsia="Times New Roman" w:hAnsi="Times New Roman" w:cs="Times New Roman"/>
          <w:sz w:val="28"/>
          <w:szCs w:val="28"/>
          <w:lang w:val="uk-UA"/>
        </w:rPr>
        <w:t xml:space="preserve"> Сил України» та інші.</w:t>
      </w:r>
    </w:p>
    <w:p w:rsidR="00553114" w:rsidRDefault="00553114" w:rsidP="008B393A">
      <w:pPr>
        <w:shd w:val="clear" w:color="auto" w:fill="FFFFFF" w:themeFill="background1"/>
        <w:tabs>
          <w:tab w:val="left" w:pos="900"/>
        </w:tabs>
        <w:spacing w:after="0" w:line="240" w:lineRule="auto"/>
        <w:jc w:val="both"/>
        <w:rPr>
          <w:rFonts w:ascii="Times New Roman" w:eastAsia="Times New Roman" w:hAnsi="Times New Roman" w:cs="Times New Roman"/>
          <w:sz w:val="28"/>
          <w:szCs w:val="28"/>
          <w:lang w:val="uk-UA"/>
        </w:rPr>
      </w:pPr>
      <w:r w:rsidRPr="008B393A">
        <w:rPr>
          <w:rFonts w:ascii="Times New Roman" w:eastAsia="Times New Roman" w:hAnsi="Times New Roman" w:cs="Times New Roman"/>
          <w:sz w:val="28"/>
          <w:szCs w:val="28"/>
          <w:shd w:val="clear" w:color="auto" w:fill="FFFFFF" w:themeFill="background1"/>
          <w:lang w:val="uk-UA"/>
        </w:rPr>
        <w:tab/>
        <w:t xml:space="preserve">1 вересня 2017 р. на святковій </w:t>
      </w:r>
      <w:proofErr w:type="spellStart"/>
      <w:r w:rsidRPr="008B393A">
        <w:rPr>
          <w:rFonts w:ascii="Times New Roman" w:eastAsia="Times New Roman" w:hAnsi="Times New Roman" w:cs="Times New Roman"/>
          <w:sz w:val="28"/>
          <w:szCs w:val="28"/>
          <w:shd w:val="clear" w:color="auto" w:fill="FFFFFF" w:themeFill="background1"/>
          <w:lang w:val="uk-UA"/>
        </w:rPr>
        <w:t>загальноучилищній</w:t>
      </w:r>
      <w:proofErr w:type="spellEnd"/>
      <w:r w:rsidRPr="008B393A">
        <w:rPr>
          <w:rFonts w:ascii="Times New Roman" w:eastAsia="Times New Roman" w:hAnsi="Times New Roman" w:cs="Times New Roman"/>
          <w:sz w:val="28"/>
          <w:szCs w:val="28"/>
          <w:shd w:val="clear" w:color="auto" w:fill="FFFFFF" w:themeFill="background1"/>
          <w:lang w:val="uk-UA"/>
        </w:rPr>
        <w:t xml:space="preserve"> лінійці, присвяченій Дню знань, </w:t>
      </w:r>
      <w:r w:rsidRPr="00F90600">
        <w:rPr>
          <w:rFonts w:ascii="Times New Roman" w:eastAsia="Times New Roman" w:hAnsi="Times New Roman" w:cs="Times New Roman"/>
          <w:sz w:val="28"/>
          <w:szCs w:val="28"/>
          <w:lang w:val="uk-UA"/>
        </w:rPr>
        <w:t>проявом патріотичного духу, свідченням формування української політичної нації стало використання української національної та державної символіки, українського традиційного одягу, жовто-блакитних кольорів. Під час проведення лінійки загиблих вшанували хвилиною мовчання.</w:t>
      </w:r>
    </w:p>
    <w:p w:rsidR="008665F2" w:rsidRDefault="0091730A" w:rsidP="008665F2">
      <w:pPr>
        <w:shd w:val="clear" w:color="auto" w:fill="FFFFFF" w:themeFill="background1"/>
        <w:tabs>
          <w:tab w:val="left" w:pos="9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1 вересня 2017 року для кожного учня ДПТНЗ «Сумське вище професійне училище будівництва і дизайну» - урочисте свято. Для першокурсників викладачі нашого закладу </w:t>
      </w:r>
      <w:proofErr w:type="spellStart"/>
      <w:r w:rsidR="008665F2">
        <w:rPr>
          <w:rFonts w:ascii="Times New Roman" w:eastAsia="Times New Roman" w:hAnsi="Times New Roman" w:cs="Times New Roman"/>
          <w:sz w:val="28"/>
          <w:szCs w:val="28"/>
          <w:lang w:val="uk-UA"/>
        </w:rPr>
        <w:t>Шерстюк</w:t>
      </w:r>
      <w:proofErr w:type="spellEnd"/>
      <w:r w:rsidR="008665F2">
        <w:rPr>
          <w:rFonts w:ascii="Times New Roman" w:eastAsia="Times New Roman" w:hAnsi="Times New Roman" w:cs="Times New Roman"/>
          <w:sz w:val="28"/>
          <w:szCs w:val="28"/>
          <w:lang w:val="uk-UA"/>
        </w:rPr>
        <w:t xml:space="preserve"> А.І., </w:t>
      </w:r>
      <w:proofErr w:type="spellStart"/>
      <w:r w:rsidR="008665F2">
        <w:rPr>
          <w:rFonts w:ascii="Times New Roman" w:eastAsia="Times New Roman" w:hAnsi="Times New Roman" w:cs="Times New Roman"/>
          <w:sz w:val="28"/>
          <w:szCs w:val="28"/>
          <w:lang w:val="uk-UA"/>
        </w:rPr>
        <w:t>Овсієнко</w:t>
      </w:r>
      <w:proofErr w:type="spellEnd"/>
      <w:r w:rsidR="008665F2">
        <w:rPr>
          <w:rFonts w:ascii="Times New Roman" w:eastAsia="Times New Roman" w:hAnsi="Times New Roman" w:cs="Times New Roman"/>
          <w:sz w:val="28"/>
          <w:szCs w:val="28"/>
          <w:lang w:val="uk-UA"/>
        </w:rPr>
        <w:t xml:space="preserve"> В.А., Петровський С.Г провели цікаву і змістовну виховну годину «Україна починається з тебе»</w:t>
      </w:r>
      <w:r>
        <w:rPr>
          <w:rFonts w:ascii="Times New Roman" w:eastAsia="Times New Roman" w:hAnsi="Times New Roman" w:cs="Times New Roman"/>
          <w:sz w:val="28"/>
          <w:szCs w:val="28"/>
          <w:lang w:val="uk-UA"/>
        </w:rPr>
        <w:t>.</w:t>
      </w:r>
    </w:p>
    <w:p w:rsidR="008665F2" w:rsidRPr="008665F2" w:rsidRDefault="008665F2" w:rsidP="008665F2">
      <w:pPr>
        <w:shd w:val="clear" w:color="auto" w:fill="FFFFFF" w:themeFill="background1"/>
        <w:tabs>
          <w:tab w:val="left" w:pos="9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З метою поглиблення знань про історичне минуле рідного міста, національно-патріотичне виховання та шанобливе ставлення до </w:t>
      </w:r>
      <w:proofErr w:type="spellStart"/>
      <w:r>
        <w:rPr>
          <w:rFonts w:ascii="Times New Roman" w:eastAsia="Times New Roman" w:hAnsi="Times New Roman" w:cs="Times New Roman"/>
          <w:sz w:val="28"/>
          <w:szCs w:val="28"/>
          <w:lang w:val="uk-UA"/>
        </w:rPr>
        <w:t>культорної</w:t>
      </w:r>
      <w:proofErr w:type="spellEnd"/>
      <w:r>
        <w:rPr>
          <w:rFonts w:ascii="Times New Roman" w:eastAsia="Times New Roman" w:hAnsi="Times New Roman" w:cs="Times New Roman"/>
          <w:sz w:val="28"/>
          <w:szCs w:val="28"/>
          <w:lang w:val="uk-UA"/>
        </w:rPr>
        <w:t xml:space="preserve"> спадщини 27 вересня для учнів групи №10 професії перукар (перукар-модельєр) була проведена пішохідна екскурсія по м. Суми під назвою «Вулицями рідного міста».</w:t>
      </w:r>
    </w:p>
    <w:p w:rsidR="00553114"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12.10.2017 з нагоди Дня захисника України та Дня українського козацтва у ДПТНЗ «Сумське вище професійне училище будівництва і дизайну» проведено військово-патріотичний захід «Козацька наснага». У заході взяли участь учні Державного професійно-технічного навчального закладу «Сумське вище професійне училище будівництва і дизайну» та вихованці Державного ліцею-</w:t>
      </w:r>
      <w:r w:rsidRPr="00F90600">
        <w:rPr>
          <w:rFonts w:ascii="Times New Roman" w:eastAsia="Times New Roman" w:hAnsi="Times New Roman" w:cs="Times New Roman"/>
          <w:sz w:val="28"/>
          <w:szCs w:val="28"/>
          <w:lang w:val="uk-UA"/>
        </w:rPr>
        <w:lastRenderedPageBreak/>
        <w:t>інтернату з посиленою військово-фізичною підготовкою «Кадетський корпус» імені І.Г.</w:t>
      </w:r>
      <w:proofErr w:type="spellStart"/>
      <w:r w:rsidRPr="00F90600">
        <w:rPr>
          <w:rFonts w:ascii="Times New Roman" w:eastAsia="Times New Roman" w:hAnsi="Times New Roman" w:cs="Times New Roman"/>
          <w:sz w:val="28"/>
          <w:szCs w:val="28"/>
          <w:lang w:val="uk-UA"/>
        </w:rPr>
        <w:t>Харитоненка.На</w:t>
      </w:r>
      <w:proofErr w:type="spellEnd"/>
      <w:r w:rsidRPr="00F90600">
        <w:rPr>
          <w:rFonts w:ascii="Times New Roman" w:eastAsia="Times New Roman" w:hAnsi="Times New Roman" w:cs="Times New Roman"/>
          <w:sz w:val="28"/>
          <w:szCs w:val="28"/>
          <w:lang w:val="uk-UA"/>
        </w:rPr>
        <w:t xml:space="preserve"> святі були присутні почесні гості: Віра Володимирівна </w:t>
      </w:r>
      <w:proofErr w:type="spellStart"/>
      <w:r w:rsidRPr="00F90600">
        <w:rPr>
          <w:rFonts w:ascii="Times New Roman" w:eastAsia="Times New Roman" w:hAnsi="Times New Roman" w:cs="Times New Roman"/>
          <w:sz w:val="28"/>
          <w:szCs w:val="28"/>
          <w:lang w:val="uk-UA"/>
        </w:rPr>
        <w:t>Мотречко</w:t>
      </w:r>
      <w:proofErr w:type="spellEnd"/>
      <w:r w:rsidRPr="00F90600">
        <w:rPr>
          <w:rFonts w:ascii="Times New Roman" w:eastAsia="Times New Roman" w:hAnsi="Times New Roman" w:cs="Times New Roman"/>
          <w:sz w:val="28"/>
          <w:szCs w:val="28"/>
          <w:lang w:val="uk-UA"/>
        </w:rPr>
        <w:t xml:space="preserve">, заступник Сумського міського голови; Валерій Іванович Самойленко, заступник начальника Державного ліцею-інтернату з посиленою військово-фізичною підготовкою </w:t>
      </w:r>
      <w:r w:rsidRPr="00F90600">
        <w:rPr>
          <w:rFonts w:ascii="Times New Roman" w:eastAsia="Times New Roman" w:hAnsi="Times New Roman" w:cs="Times New Roman"/>
          <w:sz w:val="28"/>
          <w:szCs w:val="28"/>
        </w:rPr>
        <w:t>«</w:t>
      </w:r>
      <w:proofErr w:type="spellStart"/>
      <w:r w:rsidRPr="00F90600">
        <w:rPr>
          <w:rFonts w:ascii="Times New Roman" w:eastAsia="Times New Roman" w:hAnsi="Times New Roman" w:cs="Times New Roman"/>
          <w:sz w:val="28"/>
          <w:szCs w:val="28"/>
        </w:rPr>
        <w:t>Кадетський</w:t>
      </w:r>
      <w:proofErr w:type="spellEnd"/>
      <w:r w:rsidRPr="00F90600">
        <w:rPr>
          <w:rFonts w:ascii="Times New Roman" w:eastAsia="Times New Roman" w:hAnsi="Times New Roman" w:cs="Times New Roman"/>
          <w:sz w:val="28"/>
          <w:szCs w:val="28"/>
        </w:rPr>
        <w:t xml:space="preserve"> корпус» </w:t>
      </w:r>
      <w:proofErr w:type="spellStart"/>
      <w:r w:rsidRPr="00F90600">
        <w:rPr>
          <w:rFonts w:ascii="Times New Roman" w:eastAsia="Times New Roman" w:hAnsi="Times New Roman" w:cs="Times New Roman"/>
          <w:sz w:val="28"/>
          <w:szCs w:val="28"/>
        </w:rPr>
        <w:t>імені</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І.Г.Харитоненка</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Олександр</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Миколайович</w:t>
      </w:r>
      <w:proofErr w:type="spellEnd"/>
      <w:r w:rsidRPr="00F90600">
        <w:rPr>
          <w:rFonts w:ascii="Times New Roman" w:eastAsia="Times New Roman" w:hAnsi="Times New Roman" w:cs="Times New Roman"/>
          <w:sz w:val="28"/>
          <w:szCs w:val="28"/>
        </w:rPr>
        <w:t xml:space="preserve"> Коновалов, Бага </w:t>
      </w:r>
      <w:proofErr w:type="spellStart"/>
      <w:r w:rsidRPr="00F90600">
        <w:rPr>
          <w:rFonts w:ascii="Times New Roman" w:eastAsia="Times New Roman" w:hAnsi="Times New Roman" w:cs="Times New Roman"/>
          <w:sz w:val="28"/>
          <w:szCs w:val="28"/>
        </w:rPr>
        <w:t>Юрій</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Миколайович</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Волощенко</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Олександр</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Едуардович</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які</w:t>
      </w:r>
      <w:proofErr w:type="spellEnd"/>
      <w:r w:rsidRPr="00F90600">
        <w:rPr>
          <w:rFonts w:ascii="Times New Roman" w:eastAsia="Times New Roman" w:hAnsi="Times New Roman" w:cs="Times New Roman"/>
          <w:sz w:val="28"/>
          <w:szCs w:val="28"/>
        </w:rPr>
        <w:t xml:space="preserve"> представляли </w:t>
      </w:r>
      <w:proofErr w:type="spellStart"/>
      <w:r w:rsidRPr="00F90600">
        <w:rPr>
          <w:rFonts w:ascii="Times New Roman" w:eastAsia="Times New Roman" w:hAnsi="Times New Roman" w:cs="Times New Roman"/>
          <w:sz w:val="28"/>
          <w:szCs w:val="28"/>
        </w:rPr>
        <w:t>громадську</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організацію</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Об’єднання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учасників</w:t>
      </w:r>
      <w:proofErr w:type="spellEnd"/>
      <w:r w:rsidRPr="00F90600">
        <w:rPr>
          <w:rFonts w:ascii="Times New Roman" w:eastAsia="Times New Roman" w:hAnsi="Times New Roman" w:cs="Times New Roman"/>
          <w:sz w:val="28"/>
          <w:szCs w:val="28"/>
        </w:rPr>
        <w:t xml:space="preserve"> АТО – </w:t>
      </w:r>
      <w:proofErr w:type="spellStart"/>
      <w:r w:rsidRPr="00F90600">
        <w:rPr>
          <w:rFonts w:ascii="Times New Roman" w:eastAsia="Times New Roman" w:hAnsi="Times New Roman" w:cs="Times New Roman"/>
          <w:sz w:val="28"/>
          <w:szCs w:val="28"/>
        </w:rPr>
        <w:t>воїнів</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прикордонників</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Сергій</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Анатолійович</w:t>
      </w:r>
      <w:proofErr w:type="spellEnd"/>
      <w:r w:rsidRPr="00F90600">
        <w:rPr>
          <w:rFonts w:ascii="Times New Roman" w:eastAsia="Times New Roman" w:hAnsi="Times New Roman" w:cs="Times New Roman"/>
          <w:sz w:val="28"/>
          <w:szCs w:val="28"/>
        </w:rPr>
        <w:t xml:space="preserve"> Яременко - </w:t>
      </w:r>
      <w:proofErr w:type="spellStart"/>
      <w:r w:rsidRPr="00F90600">
        <w:rPr>
          <w:rFonts w:ascii="Times New Roman" w:eastAsia="Times New Roman" w:hAnsi="Times New Roman" w:cs="Times New Roman"/>
          <w:sz w:val="28"/>
          <w:szCs w:val="28"/>
        </w:rPr>
        <w:t>представник</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політичної</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партії</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Національний</w:t>
      </w:r>
      <w:proofErr w:type="spellEnd"/>
      <w:r w:rsidRPr="00F90600">
        <w:rPr>
          <w:rFonts w:ascii="Times New Roman" w:eastAsia="Times New Roman" w:hAnsi="Times New Roman" w:cs="Times New Roman"/>
          <w:sz w:val="28"/>
          <w:szCs w:val="28"/>
        </w:rPr>
        <w:t xml:space="preserve"> корпус»; </w:t>
      </w:r>
      <w:proofErr w:type="spellStart"/>
      <w:r w:rsidRPr="00F90600">
        <w:rPr>
          <w:rFonts w:ascii="Times New Roman" w:eastAsia="Times New Roman" w:hAnsi="Times New Roman" w:cs="Times New Roman"/>
          <w:sz w:val="28"/>
          <w:szCs w:val="28"/>
        </w:rPr>
        <w:t>Протоірей</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Василій</w:t>
      </w:r>
      <w:proofErr w:type="spellEnd"/>
      <w:r w:rsidRPr="00F90600">
        <w:rPr>
          <w:rFonts w:ascii="Times New Roman" w:eastAsia="Times New Roman" w:hAnsi="Times New Roman" w:cs="Times New Roman"/>
          <w:sz w:val="28"/>
          <w:szCs w:val="28"/>
        </w:rPr>
        <w:t>.</w:t>
      </w:r>
    </w:p>
    <w:p w:rsidR="00C9621C" w:rsidRPr="00C9621C" w:rsidRDefault="00C9621C" w:rsidP="00F90600">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жовтня 2017 року з нагоди Дня захисника України</w:t>
      </w:r>
      <w:r w:rsidR="00F57AF4">
        <w:rPr>
          <w:rFonts w:ascii="Times New Roman" w:eastAsia="Times New Roman" w:hAnsi="Times New Roman" w:cs="Times New Roman"/>
          <w:sz w:val="28"/>
          <w:szCs w:val="28"/>
          <w:lang w:val="uk-UA"/>
        </w:rPr>
        <w:t xml:space="preserve">, учні та педагогічний колектив ДПТНЗ «Сумське вище професійне училище будівництва і дизайну» на майдані Незалежності відвідали святкові урочистості за участі учасників АТО, </w:t>
      </w:r>
      <w:r w:rsidR="00565B4D">
        <w:rPr>
          <w:rFonts w:ascii="Times New Roman" w:eastAsia="Times New Roman" w:hAnsi="Times New Roman" w:cs="Times New Roman"/>
          <w:sz w:val="28"/>
          <w:szCs w:val="28"/>
          <w:lang w:val="uk-UA"/>
        </w:rPr>
        <w:t>представників діючих на теренах Сумщини військових підрозділів громадськості, керівників області та міста.</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14 жовтня 2017 року, з нагоди Дня захисника України, учні та педагогічний колектив ДПТНЗ «Сумське вище професійне училище будівництва і дизайну» на майдані Незалежності відвідали святкові урочистості за участі учасників АТО, представників діючих на теренах Сумщини військових підрозділів громадськості, керівників області та міста. </w:t>
      </w:r>
      <w:proofErr w:type="spellStart"/>
      <w:r w:rsidRPr="00F90600">
        <w:rPr>
          <w:rFonts w:ascii="Times New Roman" w:eastAsia="Times New Roman" w:hAnsi="Times New Roman" w:cs="Times New Roman"/>
          <w:sz w:val="28"/>
          <w:szCs w:val="28"/>
        </w:rPr>
        <w:t>Національно-патріотична</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програма</w:t>
      </w:r>
      <w:proofErr w:type="spellEnd"/>
      <w:r w:rsidRPr="00F90600">
        <w:rPr>
          <w:rFonts w:ascii="Times New Roman" w:eastAsia="Times New Roman" w:hAnsi="Times New Roman" w:cs="Times New Roman"/>
          <w:sz w:val="28"/>
          <w:szCs w:val="28"/>
        </w:rPr>
        <w:t xml:space="preserve"> заходу включала: </w:t>
      </w:r>
      <w:proofErr w:type="spellStart"/>
      <w:r w:rsidRPr="00F90600">
        <w:rPr>
          <w:rFonts w:ascii="Times New Roman" w:eastAsia="Times New Roman" w:hAnsi="Times New Roman" w:cs="Times New Roman"/>
          <w:sz w:val="28"/>
          <w:szCs w:val="28"/>
        </w:rPr>
        <w:t>військовий</w:t>
      </w:r>
      <w:proofErr w:type="spellEnd"/>
      <w:r w:rsidRPr="00F90600">
        <w:rPr>
          <w:rFonts w:ascii="Times New Roman" w:eastAsia="Times New Roman" w:hAnsi="Times New Roman" w:cs="Times New Roman"/>
          <w:sz w:val="28"/>
          <w:szCs w:val="28"/>
        </w:rPr>
        <w:t xml:space="preserve"> парад, </w:t>
      </w:r>
      <w:proofErr w:type="spellStart"/>
      <w:r w:rsidRPr="00F90600">
        <w:rPr>
          <w:rFonts w:ascii="Times New Roman" w:eastAsia="Times New Roman" w:hAnsi="Times New Roman" w:cs="Times New Roman"/>
          <w:sz w:val="28"/>
          <w:szCs w:val="28"/>
        </w:rPr>
        <w:t>церемонію</w:t>
      </w:r>
      <w:proofErr w:type="spellEnd"/>
      <w:r w:rsidRPr="00F90600">
        <w:rPr>
          <w:rFonts w:ascii="Times New Roman" w:eastAsia="Times New Roman" w:hAnsi="Times New Roman" w:cs="Times New Roman"/>
          <w:sz w:val="28"/>
          <w:szCs w:val="28"/>
        </w:rPr>
        <w:t xml:space="preserve"> посвяти у </w:t>
      </w:r>
      <w:proofErr w:type="spellStart"/>
      <w:r w:rsidRPr="00F90600">
        <w:rPr>
          <w:rFonts w:ascii="Times New Roman" w:eastAsia="Times New Roman" w:hAnsi="Times New Roman" w:cs="Times New Roman"/>
          <w:sz w:val="28"/>
          <w:szCs w:val="28"/>
        </w:rPr>
        <w:t>козацтво</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концерти</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мистецьких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колективі</w:t>
      </w:r>
      <w:proofErr w:type="gramStart"/>
      <w:r w:rsidRPr="00F90600">
        <w:rPr>
          <w:rFonts w:ascii="Times New Roman" w:eastAsia="Times New Roman" w:hAnsi="Times New Roman" w:cs="Times New Roman"/>
          <w:sz w:val="28"/>
          <w:szCs w:val="28"/>
        </w:rPr>
        <w:t>в</w:t>
      </w:r>
      <w:proofErr w:type="spellEnd"/>
      <w:proofErr w:type="gramEnd"/>
      <w:r w:rsidRPr="00F90600">
        <w:rPr>
          <w:rFonts w:ascii="Times New Roman" w:eastAsia="Times New Roman" w:hAnsi="Times New Roman" w:cs="Times New Roman"/>
          <w:sz w:val="28"/>
          <w:szCs w:val="28"/>
        </w:rPr>
        <w:t>.</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t xml:space="preserve">10 листопада, з </w:t>
      </w:r>
      <w:proofErr w:type="spellStart"/>
      <w:r w:rsidRPr="00F90600">
        <w:rPr>
          <w:rFonts w:ascii="Times New Roman" w:eastAsia="Times New Roman" w:hAnsi="Times New Roman" w:cs="Times New Roman"/>
          <w:sz w:val="28"/>
          <w:szCs w:val="28"/>
        </w:rPr>
        <w:t>нагоди</w:t>
      </w:r>
      <w:proofErr w:type="spellEnd"/>
      <w:r w:rsidRPr="00F90600">
        <w:rPr>
          <w:rFonts w:ascii="Times New Roman" w:eastAsia="Times New Roman" w:hAnsi="Times New Roman" w:cs="Times New Roman"/>
          <w:sz w:val="28"/>
          <w:szCs w:val="28"/>
        </w:rPr>
        <w:t xml:space="preserve"> Дня </w:t>
      </w:r>
      <w:proofErr w:type="spellStart"/>
      <w:r w:rsidRPr="00F90600">
        <w:rPr>
          <w:rFonts w:ascii="Times New Roman" w:eastAsia="Times New Roman" w:hAnsi="Times New Roman" w:cs="Times New Roman"/>
          <w:sz w:val="28"/>
          <w:szCs w:val="28"/>
        </w:rPr>
        <w:t>почесної</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варти</w:t>
      </w:r>
      <w:proofErr w:type="spellEnd"/>
      <w:r w:rsidRPr="00F90600">
        <w:rPr>
          <w:rFonts w:ascii="Times New Roman" w:eastAsia="Times New Roman" w:hAnsi="Times New Roman" w:cs="Times New Roman"/>
          <w:sz w:val="28"/>
          <w:szCs w:val="28"/>
        </w:rPr>
        <w:t xml:space="preserve">, у ДПТНЗ «Сумське вище професійне училище будівництва і дизайну» </w:t>
      </w:r>
      <w:proofErr w:type="spellStart"/>
      <w:r w:rsidRPr="00F90600">
        <w:rPr>
          <w:rFonts w:ascii="Times New Roman" w:eastAsia="Times New Roman" w:hAnsi="Times New Roman" w:cs="Times New Roman"/>
          <w:sz w:val="28"/>
          <w:szCs w:val="28"/>
        </w:rPr>
        <w:t>відбулась</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зустріч</w:t>
      </w:r>
      <w:proofErr w:type="spellEnd"/>
      <w:r w:rsidRPr="00F90600">
        <w:rPr>
          <w:rFonts w:ascii="Times New Roman" w:eastAsia="Times New Roman" w:hAnsi="Times New Roman" w:cs="Times New Roman"/>
          <w:sz w:val="28"/>
          <w:szCs w:val="28"/>
        </w:rPr>
        <w:t xml:space="preserve"> з ветеранами </w:t>
      </w:r>
      <w:proofErr w:type="spellStart"/>
      <w:r w:rsidRPr="00F90600">
        <w:rPr>
          <w:rFonts w:ascii="Times New Roman" w:eastAsia="Times New Roman" w:hAnsi="Times New Roman" w:cs="Times New Roman"/>
          <w:sz w:val="28"/>
          <w:szCs w:val="28"/>
        </w:rPr>
        <w:t>роти</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Почесної</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варти</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Київського</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військового</w:t>
      </w:r>
      <w:proofErr w:type="spellEnd"/>
      <w:r w:rsidRPr="00F90600">
        <w:rPr>
          <w:rFonts w:ascii="Times New Roman" w:eastAsia="Times New Roman" w:hAnsi="Times New Roman" w:cs="Times New Roman"/>
          <w:sz w:val="28"/>
          <w:szCs w:val="28"/>
        </w:rPr>
        <w:t xml:space="preserve"> округу Полку Президента </w:t>
      </w:r>
      <w:proofErr w:type="spellStart"/>
      <w:r w:rsidRPr="00F90600">
        <w:rPr>
          <w:rFonts w:ascii="Times New Roman" w:eastAsia="Times New Roman" w:hAnsi="Times New Roman" w:cs="Times New Roman"/>
          <w:sz w:val="28"/>
          <w:szCs w:val="28"/>
        </w:rPr>
        <w:t>України</w:t>
      </w:r>
      <w:proofErr w:type="spellEnd"/>
      <w:r w:rsidRPr="00F90600">
        <w:rPr>
          <w:rFonts w:ascii="Times New Roman" w:eastAsia="Times New Roman" w:hAnsi="Times New Roman" w:cs="Times New Roman"/>
          <w:sz w:val="28"/>
          <w:szCs w:val="28"/>
        </w:rPr>
        <w:t>.</w:t>
      </w:r>
      <w:r w:rsidRPr="00F90600">
        <w:rPr>
          <w:rFonts w:ascii="Times New Roman" w:eastAsia="Times New Roman" w:hAnsi="Times New Roman" w:cs="Times New Roman"/>
          <w:sz w:val="28"/>
          <w:szCs w:val="28"/>
          <w:lang w:val="uk-UA"/>
        </w:rPr>
        <w:t xml:space="preserve"> В актовій залі були присутні почесні гості: </w:t>
      </w:r>
      <w:proofErr w:type="spellStart"/>
      <w:r w:rsidRPr="00F90600">
        <w:rPr>
          <w:rFonts w:ascii="Times New Roman" w:eastAsia="Times New Roman" w:hAnsi="Times New Roman" w:cs="Times New Roman"/>
          <w:sz w:val="28"/>
          <w:szCs w:val="28"/>
          <w:lang w:val="uk-UA"/>
        </w:rPr>
        <w:t>Чижиченко</w:t>
      </w:r>
      <w:proofErr w:type="spellEnd"/>
      <w:r w:rsidRPr="00F90600">
        <w:rPr>
          <w:rFonts w:ascii="Times New Roman" w:eastAsia="Times New Roman" w:hAnsi="Times New Roman" w:cs="Times New Roman"/>
          <w:sz w:val="28"/>
          <w:szCs w:val="28"/>
          <w:lang w:val="uk-UA"/>
        </w:rPr>
        <w:t xml:space="preserve"> Микола Федорович, сержант Роти Почесної варти Київського військового округу Полку Президента України; </w:t>
      </w:r>
      <w:proofErr w:type="spellStart"/>
      <w:r w:rsidRPr="00F90600">
        <w:rPr>
          <w:rFonts w:ascii="Times New Roman" w:eastAsia="Times New Roman" w:hAnsi="Times New Roman" w:cs="Times New Roman"/>
          <w:sz w:val="28"/>
          <w:szCs w:val="28"/>
          <w:lang w:val="uk-UA"/>
        </w:rPr>
        <w:t>Полєв</w:t>
      </w:r>
      <w:proofErr w:type="spellEnd"/>
      <w:r w:rsidRPr="00F90600">
        <w:rPr>
          <w:rFonts w:ascii="Times New Roman" w:eastAsia="Times New Roman" w:hAnsi="Times New Roman" w:cs="Times New Roman"/>
          <w:sz w:val="28"/>
          <w:szCs w:val="28"/>
          <w:lang w:val="uk-UA"/>
        </w:rPr>
        <w:t xml:space="preserve"> Сергій Аркадійович, старший сержант Роти Почесної варти Київського військового округу; </w:t>
      </w:r>
      <w:proofErr w:type="spellStart"/>
      <w:r w:rsidRPr="00F90600">
        <w:rPr>
          <w:rFonts w:ascii="Times New Roman" w:eastAsia="Times New Roman" w:hAnsi="Times New Roman" w:cs="Times New Roman"/>
          <w:sz w:val="28"/>
          <w:szCs w:val="28"/>
          <w:lang w:val="uk-UA"/>
        </w:rPr>
        <w:t>Рибальченко</w:t>
      </w:r>
      <w:proofErr w:type="spellEnd"/>
      <w:r w:rsidRPr="00F90600">
        <w:rPr>
          <w:rFonts w:ascii="Times New Roman" w:eastAsia="Times New Roman" w:hAnsi="Times New Roman" w:cs="Times New Roman"/>
          <w:sz w:val="28"/>
          <w:szCs w:val="28"/>
          <w:lang w:val="uk-UA"/>
        </w:rPr>
        <w:t xml:space="preserve"> Олександр Борисович, полковник Роти Почесної варти Київського військового округу; Лазаренко Віктор Іванович, рядовий Роти Почесної варти Київського військового округу.</w:t>
      </w:r>
    </w:p>
    <w:p w:rsidR="00553114" w:rsidRPr="00F90600" w:rsidRDefault="00553114" w:rsidP="00F90600">
      <w:pPr>
        <w:spacing w:after="0" w:line="240" w:lineRule="auto"/>
        <w:ind w:firstLine="708"/>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У бібліотеці гуртожитку проведені такі масові заходи:</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- 24</w:t>
      </w:r>
      <w:r w:rsidRPr="00F90600">
        <w:rPr>
          <w:rFonts w:ascii="Times New Roman" w:eastAsia="Times New Roman" w:hAnsi="Times New Roman" w:cs="Times New Roman"/>
          <w:sz w:val="28"/>
          <w:szCs w:val="28"/>
        </w:rPr>
        <w:t>.01.</w:t>
      </w:r>
      <w:r w:rsidRPr="00F90600">
        <w:rPr>
          <w:rFonts w:ascii="Times New Roman" w:eastAsia="Times New Roman" w:hAnsi="Times New Roman" w:cs="Times New Roman"/>
          <w:sz w:val="28"/>
          <w:szCs w:val="28"/>
          <w:lang w:val="uk-UA"/>
        </w:rPr>
        <w:t xml:space="preserve">2018 Година </w:t>
      </w:r>
      <w:proofErr w:type="spellStart"/>
      <w:r w:rsidRPr="00F90600">
        <w:rPr>
          <w:rFonts w:ascii="Times New Roman" w:eastAsia="Times New Roman" w:hAnsi="Times New Roman" w:cs="Times New Roman"/>
          <w:sz w:val="28"/>
          <w:szCs w:val="28"/>
          <w:lang w:val="uk-UA"/>
        </w:rPr>
        <w:t>духовності«День</w:t>
      </w:r>
      <w:proofErr w:type="spellEnd"/>
      <w:r w:rsidRPr="00F90600">
        <w:rPr>
          <w:rFonts w:ascii="Times New Roman" w:eastAsia="Times New Roman" w:hAnsi="Times New Roman" w:cs="Times New Roman"/>
          <w:sz w:val="28"/>
          <w:szCs w:val="28"/>
          <w:lang w:val="uk-UA"/>
        </w:rPr>
        <w:t xml:space="preserve"> Соборності України: історія і традиції»(до Дня Соборності України22 січня);</w:t>
      </w:r>
    </w:p>
    <w:p w:rsidR="00553114" w:rsidRPr="00F90600" w:rsidRDefault="00553114" w:rsidP="00F90600">
      <w:pPr>
        <w:spacing w:after="0" w:line="240" w:lineRule="auto"/>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 xml:space="preserve"> - 29.01.2018 Урок-реквієм </w:t>
      </w:r>
      <w:r w:rsidRPr="00F90600">
        <w:rPr>
          <w:rFonts w:ascii="Times New Roman" w:eastAsia="Times New Roman" w:hAnsi="Times New Roman" w:cs="Times New Roman"/>
          <w:sz w:val="28"/>
          <w:szCs w:val="28"/>
          <w:shd w:val="clear" w:color="auto" w:fill="FFFFFF"/>
          <w:lang w:val="uk-UA"/>
        </w:rPr>
        <w:t>«Крути: трагедія, подвиг, пам'ять</w:t>
      </w:r>
      <w:r w:rsidRPr="00F90600">
        <w:rPr>
          <w:rFonts w:ascii="Times New Roman" w:eastAsia="Times New Roman" w:hAnsi="Times New Roman" w:cs="Times New Roman"/>
          <w:sz w:val="28"/>
          <w:szCs w:val="28"/>
          <w:lang w:val="uk-UA"/>
        </w:rPr>
        <w:t>»(До Дня Героїв Крут, 29 січня);</w:t>
      </w:r>
    </w:p>
    <w:p w:rsidR="00553114" w:rsidRPr="00F90600" w:rsidRDefault="00553114" w:rsidP="00F90600">
      <w:pPr>
        <w:spacing w:after="0" w:line="240" w:lineRule="auto"/>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-21.02.2018</w:t>
      </w:r>
      <w:r w:rsidRPr="00F90600">
        <w:rPr>
          <w:rFonts w:ascii="Times New Roman" w:eastAsia="Times New Roman" w:hAnsi="Times New Roman" w:cs="Times New Roman"/>
          <w:sz w:val="28"/>
          <w:szCs w:val="28"/>
          <w:shd w:val="clear" w:color="auto" w:fill="FFFFFF"/>
          <w:lang w:val="uk-UA"/>
        </w:rPr>
        <w:t xml:space="preserve"> Година пам'яті «А Сотня відлетіла в небеса» (до Дня пам’яті, 20 лютого);</w:t>
      </w:r>
    </w:p>
    <w:p w:rsidR="00553114" w:rsidRPr="00F90600" w:rsidRDefault="00553114" w:rsidP="00F90600">
      <w:pPr>
        <w:snapToGrid w:val="0"/>
        <w:spacing w:after="0" w:line="240" w:lineRule="auto"/>
        <w:ind w:left="-47" w:right="-173"/>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- 07.03.2018 Літературний вечір «Я українка, і я цим пишаюсь» (до Міжнародного жіночого дня, 8 березня);</w:t>
      </w:r>
    </w:p>
    <w:p w:rsidR="00553114" w:rsidRPr="00F90600" w:rsidRDefault="00553114" w:rsidP="00F90600">
      <w:pPr>
        <w:snapToGrid w:val="0"/>
        <w:spacing w:after="0" w:line="240" w:lineRule="auto"/>
        <w:ind w:left="-47" w:right="-173"/>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-14</w:t>
      </w:r>
      <w:r w:rsidRPr="00F90600">
        <w:rPr>
          <w:rFonts w:ascii="Times New Roman" w:eastAsia="Calibri" w:hAnsi="Times New Roman" w:cs="Times New Roman"/>
          <w:sz w:val="28"/>
          <w:szCs w:val="28"/>
        </w:rPr>
        <w:t>.03.</w:t>
      </w:r>
      <w:r w:rsidRPr="00F90600">
        <w:rPr>
          <w:rFonts w:ascii="Times New Roman" w:eastAsia="Calibri" w:hAnsi="Times New Roman" w:cs="Times New Roman"/>
          <w:sz w:val="28"/>
          <w:szCs w:val="28"/>
          <w:lang w:val="uk-UA"/>
        </w:rPr>
        <w:t>20</w:t>
      </w:r>
      <w:r w:rsidRPr="00F90600">
        <w:rPr>
          <w:rFonts w:ascii="Times New Roman" w:eastAsia="Calibri" w:hAnsi="Times New Roman" w:cs="Times New Roman"/>
          <w:sz w:val="28"/>
          <w:szCs w:val="28"/>
        </w:rPr>
        <w:t>1</w:t>
      </w:r>
      <w:r w:rsidRPr="00F90600">
        <w:rPr>
          <w:rFonts w:ascii="Times New Roman" w:eastAsia="Calibri" w:hAnsi="Times New Roman" w:cs="Times New Roman"/>
          <w:sz w:val="28"/>
          <w:szCs w:val="28"/>
          <w:lang w:val="uk-UA"/>
        </w:rPr>
        <w:t xml:space="preserve">8  Тематичний вечір </w:t>
      </w:r>
      <w:proofErr w:type="spellStart"/>
      <w:r w:rsidRPr="00F90600">
        <w:rPr>
          <w:rFonts w:ascii="Times New Roman" w:eastAsia="Calibri" w:hAnsi="Times New Roman" w:cs="Times New Roman"/>
          <w:sz w:val="28"/>
          <w:szCs w:val="28"/>
          <w:lang w:val="uk-UA"/>
        </w:rPr>
        <w:t>«</w:t>
      </w:r>
      <w:r w:rsidRPr="00F90600">
        <w:rPr>
          <w:rFonts w:ascii="Times New Roman" w:eastAsia="Calibri" w:hAnsi="Times New Roman" w:cs="Times New Roman"/>
          <w:sz w:val="28"/>
          <w:szCs w:val="28"/>
          <w:shd w:val="clear" w:color="auto" w:fill="FFFFFF"/>
          <w:lang w:val="uk-UA"/>
        </w:rPr>
        <w:t>Тарас Шев</w:t>
      </w:r>
      <w:proofErr w:type="spellEnd"/>
      <w:r w:rsidRPr="00F90600">
        <w:rPr>
          <w:rFonts w:ascii="Times New Roman" w:eastAsia="Calibri" w:hAnsi="Times New Roman" w:cs="Times New Roman"/>
          <w:sz w:val="28"/>
          <w:szCs w:val="28"/>
          <w:shd w:val="clear" w:color="auto" w:fill="FFFFFF"/>
          <w:lang w:val="uk-UA"/>
        </w:rPr>
        <w:t>ченко – України син</w:t>
      </w:r>
      <w:r w:rsidRPr="00F90600">
        <w:rPr>
          <w:rFonts w:ascii="Times New Roman" w:eastAsia="Calibri" w:hAnsi="Times New Roman" w:cs="Times New Roman"/>
          <w:sz w:val="28"/>
          <w:szCs w:val="28"/>
          <w:lang w:val="uk-UA"/>
        </w:rPr>
        <w:t>» (присвячений життєвому і творчому шляху Т.Г.Шевченко);</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- 21</w:t>
      </w:r>
      <w:r w:rsidRPr="00F90600">
        <w:rPr>
          <w:rFonts w:ascii="Times New Roman" w:eastAsia="Times New Roman" w:hAnsi="Times New Roman" w:cs="Times New Roman"/>
          <w:sz w:val="28"/>
          <w:szCs w:val="28"/>
        </w:rPr>
        <w:t>.03.</w:t>
      </w:r>
      <w:r w:rsidRPr="00F90600">
        <w:rPr>
          <w:rFonts w:ascii="Times New Roman" w:eastAsia="Times New Roman" w:hAnsi="Times New Roman" w:cs="Times New Roman"/>
          <w:sz w:val="28"/>
          <w:szCs w:val="28"/>
          <w:lang w:val="uk-UA"/>
        </w:rPr>
        <w:t>20</w:t>
      </w:r>
      <w:r w:rsidRPr="00F90600">
        <w:rPr>
          <w:rFonts w:ascii="Times New Roman" w:eastAsia="Times New Roman" w:hAnsi="Times New Roman" w:cs="Times New Roman"/>
          <w:sz w:val="28"/>
          <w:szCs w:val="28"/>
        </w:rPr>
        <w:t>1</w:t>
      </w:r>
      <w:r w:rsidRPr="00F90600">
        <w:rPr>
          <w:rFonts w:ascii="Times New Roman" w:eastAsia="Times New Roman" w:hAnsi="Times New Roman" w:cs="Times New Roman"/>
          <w:sz w:val="28"/>
          <w:szCs w:val="28"/>
          <w:lang w:val="uk-UA"/>
        </w:rPr>
        <w:t>8Виховна година «Земляки, якими ми пишаємось»;</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- 03.05.2018 Тематичний вечір «Маки пам’яті» (присвячений Дню Пам’яті і Перемоги, 8, 9 травня)</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t>- 1</w:t>
      </w:r>
      <w:r w:rsidRPr="00F90600">
        <w:rPr>
          <w:rFonts w:ascii="Times New Roman" w:eastAsia="Times New Roman" w:hAnsi="Times New Roman" w:cs="Times New Roman"/>
          <w:sz w:val="28"/>
          <w:szCs w:val="28"/>
          <w:lang w:val="uk-UA"/>
        </w:rPr>
        <w:t>0</w:t>
      </w:r>
      <w:r w:rsidRPr="00F90600">
        <w:rPr>
          <w:rFonts w:ascii="Times New Roman" w:eastAsia="Times New Roman" w:hAnsi="Times New Roman" w:cs="Times New Roman"/>
          <w:sz w:val="28"/>
          <w:szCs w:val="28"/>
        </w:rPr>
        <w:t>. 05.</w:t>
      </w:r>
      <w:r w:rsidRPr="00F90600">
        <w:rPr>
          <w:rFonts w:ascii="Times New Roman" w:eastAsia="Times New Roman" w:hAnsi="Times New Roman" w:cs="Times New Roman"/>
          <w:sz w:val="28"/>
          <w:szCs w:val="28"/>
          <w:lang w:val="uk-UA"/>
        </w:rPr>
        <w:t>20</w:t>
      </w:r>
      <w:r w:rsidRPr="00F90600">
        <w:rPr>
          <w:rFonts w:ascii="Times New Roman" w:eastAsia="Times New Roman" w:hAnsi="Times New Roman" w:cs="Times New Roman"/>
          <w:sz w:val="28"/>
          <w:szCs w:val="28"/>
        </w:rPr>
        <w:t>1</w:t>
      </w:r>
      <w:r w:rsidRPr="00F90600">
        <w:rPr>
          <w:rFonts w:ascii="Times New Roman" w:eastAsia="Times New Roman" w:hAnsi="Times New Roman" w:cs="Times New Roman"/>
          <w:sz w:val="28"/>
          <w:szCs w:val="28"/>
          <w:lang w:val="uk-UA"/>
        </w:rPr>
        <w:t>8 Літературний вечі</w:t>
      </w:r>
      <w:proofErr w:type="gramStart"/>
      <w:r w:rsidRPr="00F90600">
        <w:rPr>
          <w:rFonts w:ascii="Times New Roman" w:eastAsia="Times New Roman" w:hAnsi="Times New Roman" w:cs="Times New Roman"/>
          <w:sz w:val="28"/>
          <w:szCs w:val="28"/>
          <w:lang w:val="uk-UA"/>
        </w:rPr>
        <w:t>р</w:t>
      </w:r>
      <w:proofErr w:type="gramEnd"/>
      <w:r w:rsidRPr="00F90600">
        <w:rPr>
          <w:rFonts w:ascii="Times New Roman" w:eastAsia="Times New Roman" w:hAnsi="Times New Roman" w:cs="Times New Roman"/>
          <w:sz w:val="28"/>
          <w:szCs w:val="28"/>
          <w:lang w:val="uk-UA"/>
        </w:rPr>
        <w:t xml:space="preserve"> «Рідна мати моя» (до Дня Матері, 14 травня);</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lastRenderedPageBreak/>
        <w:t>- 1</w:t>
      </w:r>
      <w:r w:rsidRPr="00F90600">
        <w:rPr>
          <w:rFonts w:ascii="Times New Roman" w:eastAsia="Times New Roman" w:hAnsi="Times New Roman" w:cs="Times New Roman"/>
          <w:sz w:val="28"/>
          <w:szCs w:val="28"/>
          <w:lang w:val="uk-UA"/>
        </w:rPr>
        <w:t>6</w:t>
      </w:r>
      <w:r w:rsidRPr="00F90600">
        <w:rPr>
          <w:rFonts w:ascii="Times New Roman" w:eastAsia="Times New Roman" w:hAnsi="Times New Roman" w:cs="Times New Roman"/>
          <w:sz w:val="28"/>
          <w:szCs w:val="28"/>
        </w:rPr>
        <w:t>.05.</w:t>
      </w:r>
      <w:r w:rsidRPr="00F90600">
        <w:rPr>
          <w:rFonts w:ascii="Times New Roman" w:eastAsia="Times New Roman" w:hAnsi="Times New Roman" w:cs="Times New Roman"/>
          <w:sz w:val="28"/>
          <w:szCs w:val="28"/>
          <w:lang w:val="uk-UA"/>
        </w:rPr>
        <w:t>20</w:t>
      </w:r>
      <w:r w:rsidRPr="00F90600">
        <w:rPr>
          <w:rFonts w:ascii="Times New Roman" w:eastAsia="Times New Roman" w:hAnsi="Times New Roman" w:cs="Times New Roman"/>
          <w:sz w:val="28"/>
          <w:szCs w:val="28"/>
        </w:rPr>
        <w:t>1</w:t>
      </w:r>
      <w:r w:rsidRPr="00F90600">
        <w:rPr>
          <w:rFonts w:ascii="Times New Roman" w:eastAsia="Times New Roman" w:hAnsi="Times New Roman" w:cs="Times New Roman"/>
          <w:sz w:val="28"/>
          <w:szCs w:val="28"/>
          <w:lang w:val="uk-UA"/>
        </w:rPr>
        <w:t xml:space="preserve">8Виховна </w:t>
      </w:r>
      <w:proofErr w:type="spellStart"/>
      <w:r w:rsidRPr="00F90600">
        <w:rPr>
          <w:rFonts w:ascii="Times New Roman" w:eastAsia="Times New Roman" w:hAnsi="Times New Roman" w:cs="Times New Roman"/>
          <w:sz w:val="28"/>
          <w:szCs w:val="28"/>
          <w:lang w:val="uk-UA"/>
        </w:rPr>
        <w:t>година</w:t>
      </w:r>
      <w:proofErr w:type="gramStart"/>
      <w:r w:rsidRPr="00F90600">
        <w:rPr>
          <w:rFonts w:ascii="Times New Roman" w:eastAsia="Times New Roman" w:hAnsi="Times New Roman" w:cs="Times New Roman"/>
          <w:sz w:val="28"/>
          <w:szCs w:val="28"/>
          <w:lang w:val="uk-UA"/>
        </w:rPr>
        <w:t>«Щ</w:t>
      </w:r>
      <w:proofErr w:type="gramEnd"/>
      <w:r w:rsidRPr="00F90600">
        <w:rPr>
          <w:rFonts w:ascii="Times New Roman" w:eastAsia="Times New Roman" w:hAnsi="Times New Roman" w:cs="Times New Roman"/>
          <w:sz w:val="28"/>
          <w:szCs w:val="28"/>
          <w:lang w:val="uk-UA"/>
        </w:rPr>
        <w:t>аслива</w:t>
      </w:r>
      <w:proofErr w:type="spellEnd"/>
      <w:r w:rsidRPr="00F90600">
        <w:rPr>
          <w:rFonts w:ascii="Times New Roman" w:eastAsia="Times New Roman" w:hAnsi="Times New Roman" w:cs="Times New Roman"/>
          <w:sz w:val="28"/>
          <w:szCs w:val="28"/>
          <w:lang w:val="uk-UA"/>
        </w:rPr>
        <w:t xml:space="preserve"> родина – міцна Україна» (до Всесвітнього дня Родини, 15 травня);</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t>- 2</w:t>
      </w:r>
      <w:r w:rsidRPr="00F90600">
        <w:rPr>
          <w:rFonts w:ascii="Times New Roman" w:eastAsia="Times New Roman" w:hAnsi="Times New Roman" w:cs="Times New Roman"/>
          <w:sz w:val="28"/>
          <w:szCs w:val="28"/>
          <w:lang w:val="uk-UA"/>
        </w:rPr>
        <w:t>3</w:t>
      </w:r>
      <w:r w:rsidRPr="00F90600">
        <w:rPr>
          <w:rFonts w:ascii="Times New Roman" w:eastAsia="Times New Roman" w:hAnsi="Times New Roman" w:cs="Times New Roman"/>
          <w:sz w:val="28"/>
          <w:szCs w:val="28"/>
        </w:rPr>
        <w:t>.05.</w:t>
      </w:r>
      <w:r w:rsidRPr="00F90600">
        <w:rPr>
          <w:rFonts w:ascii="Times New Roman" w:eastAsia="Times New Roman" w:hAnsi="Times New Roman" w:cs="Times New Roman"/>
          <w:sz w:val="28"/>
          <w:szCs w:val="28"/>
          <w:lang w:val="uk-UA"/>
        </w:rPr>
        <w:t>20</w:t>
      </w:r>
      <w:r w:rsidRPr="00F90600">
        <w:rPr>
          <w:rFonts w:ascii="Times New Roman" w:eastAsia="Times New Roman" w:hAnsi="Times New Roman" w:cs="Times New Roman"/>
          <w:sz w:val="28"/>
          <w:szCs w:val="28"/>
        </w:rPr>
        <w:t>1</w:t>
      </w:r>
      <w:r w:rsidRPr="00F90600">
        <w:rPr>
          <w:rFonts w:ascii="Times New Roman" w:eastAsia="Times New Roman" w:hAnsi="Times New Roman" w:cs="Times New Roman"/>
          <w:sz w:val="28"/>
          <w:szCs w:val="28"/>
          <w:lang w:val="uk-UA"/>
        </w:rPr>
        <w:t>8 Тематична  година «Украї</w:t>
      </w:r>
      <w:proofErr w:type="gramStart"/>
      <w:r w:rsidRPr="00F90600">
        <w:rPr>
          <w:rFonts w:ascii="Times New Roman" w:eastAsia="Times New Roman" w:hAnsi="Times New Roman" w:cs="Times New Roman"/>
          <w:sz w:val="28"/>
          <w:szCs w:val="28"/>
          <w:lang w:val="uk-UA"/>
        </w:rPr>
        <w:t>на</w:t>
      </w:r>
      <w:proofErr w:type="gramEnd"/>
      <w:r w:rsidRPr="00F90600">
        <w:rPr>
          <w:rFonts w:ascii="Times New Roman" w:eastAsia="Times New Roman" w:hAnsi="Times New Roman" w:cs="Times New Roman"/>
          <w:sz w:val="28"/>
          <w:szCs w:val="28"/>
          <w:lang w:val="uk-UA"/>
        </w:rPr>
        <w:t xml:space="preserve"> та </w:t>
      </w:r>
      <w:r w:rsidRPr="00F90600">
        <w:rPr>
          <w:rFonts w:ascii="Times New Roman" w:eastAsia="Times New Roman" w:hAnsi="Times New Roman" w:cs="Times New Roman"/>
          <w:sz w:val="28"/>
          <w:szCs w:val="28"/>
          <w:shd w:val="clear" w:color="auto" w:fill="FFFFFF"/>
          <w:lang w:val="uk-UA"/>
        </w:rPr>
        <w:t>Європа - разом</w:t>
      </w:r>
      <w:r w:rsidRPr="00F90600">
        <w:rPr>
          <w:rFonts w:ascii="Times New Roman" w:eastAsia="Times New Roman" w:hAnsi="Times New Roman" w:cs="Times New Roman"/>
          <w:sz w:val="28"/>
          <w:szCs w:val="28"/>
          <w:lang w:val="uk-UA"/>
        </w:rPr>
        <w:t xml:space="preserve">» </w:t>
      </w:r>
    </w:p>
    <w:p w:rsidR="00553114" w:rsidRPr="00F90600" w:rsidRDefault="00553114" w:rsidP="00F90600">
      <w:pPr>
        <w:snapToGrid w:val="0"/>
        <w:spacing w:after="0" w:line="240" w:lineRule="auto"/>
        <w:ind w:left="-47" w:right="-173"/>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(до Дня Європи в Україні)</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- 20.06.2018 Година духовності «</w:t>
      </w:r>
      <w:r w:rsidRPr="00F90600">
        <w:rPr>
          <w:rFonts w:ascii="Times New Roman" w:eastAsia="Times New Roman" w:hAnsi="Times New Roman" w:cs="Times New Roman"/>
          <w:sz w:val="28"/>
          <w:szCs w:val="28"/>
          <w:shd w:val="clear" w:color="auto" w:fill="FFFFFF"/>
          <w:lang w:val="uk-UA"/>
        </w:rPr>
        <w:t>У полум’ї війни»</w:t>
      </w:r>
      <w:r w:rsidRPr="00F90600">
        <w:rPr>
          <w:rFonts w:ascii="Times New Roman" w:eastAsia="Times New Roman" w:hAnsi="Times New Roman" w:cs="Times New Roman"/>
          <w:sz w:val="28"/>
          <w:szCs w:val="28"/>
          <w:lang w:val="uk-UA"/>
        </w:rPr>
        <w:t xml:space="preserve"> (до Дня Скорботи і вшанування пам’яті жертв війни в Україні, 22 червня);</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-27.06.18 Виховна година </w:t>
      </w:r>
      <w:proofErr w:type="spellStart"/>
      <w:r w:rsidRPr="00F90600">
        <w:rPr>
          <w:rFonts w:ascii="Times New Roman" w:eastAsia="Times New Roman" w:hAnsi="Times New Roman" w:cs="Times New Roman"/>
          <w:sz w:val="28"/>
          <w:szCs w:val="28"/>
          <w:lang w:val="uk-UA"/>
        </w:rPr>
        <w:t>«</w:t>
      </w:r>
      <w:r w:rsidRPr="00F90600">
        <w:rPr>
          <w:rFonts w:ascii="Times New Roman" w:eastAsia="Times New Roman" w:hAnsi="Times New Roman" w:cs="Times New Roman"/>
          <w:sz w:val="28"/>
          <w:szCs w:val="28"/>
          <w:shd w:val="clear" w:color="auto" w:fill="FFFFFF"/>
          <w:lang w:val="uk-UA"/>
        </w:rPr>
        <w:t>Конститу</w:t>
      </w:r>
      <w:proofErr w:type="spellEnd"/>
      <w:r w:rsidRPr="00F90600">
        <w:rPr>
          <w:rFonts w:ascii="Times New Roman" w:eastAsia="Times New Roman" w:hAnsi="Times New Roman" w:cs="Times New Roman"/>
          <w:sz w:val="28"/>
          <w:szCs w:val="28"/>
          <w:shd w:val="clear" w:color="auto" w:fill="FFFFFF"/>
          <w:lang w:val="uk-UA"/>
        </w:rPr>
        <w:t>ція України в моєму житті</w:t>
      </w:r>
      <w:r w:rsidRPr="00F90600">
        <w:rPr>
          <w:rFonts w:ascii="Times New Roman" w:eastAsia="Times New Roman" w:hAnsi="Times New Roman" w:cs="Times New Roman"/>
          <w:sz w:val="28"/>
          <w:szCs w:val="28"/>
          <w:lang w:val="uk-UA"/>
        </w:rPr>
        <w:t>»(до Дня Конституції, 28 червня).</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i/>
          <w:sz w:val="28"/>
          <w:szCs w:val="28"/>
          <w:lang w:val="uk-UA"/>
        </w:rPr>
        <w:t>Оформлені книжкові виставки:</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- 15.01.18-19.01.18 «Живи та міцній, Українська державо»;</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-15.01.18-19.01.18 «Пам'яті Героїв Крут»;</w:t>
      </w:r>
    </w:p>
    <w:p w:rsidR="00553114" w:rsidRPr="00F90600" w:rsidRDefault="00553114" w:rsidP="00F90600">
      <w:pPr>
        <w:spacing w:after="0" w:line="240" w:lineRule="auto"/>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lang w:val="uk-UA"/>
        </w:rPr>
        <w:t>-20.02.18-28.02.18 «</w:t>
      </w:r>
      <w:r w:rsidRPr="00F90600">
        <w:rPr>
          <w:rFonts w:ascii="Times New Roman" w:eastAsia="Times New Roman" w:hAnsi="Times New Roman" w:cs="Times New Roman"/>
          <w:sz w:val="28"/>
          <w:szCs w:val="28"/>
          <w:shd w:val="clear" w:color="auto" w:fill="FFFFFF"/>
          <w:lang w:val="uk-UA"/>
        </w:rPr>
        <w:t>Вони живуть у нашім серці</w:t>
      </w: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 xml:space="preserve">-01.03.18-15.03.18 </w:t>
      </w:r>
      <w:r w:rsidRPr="00F90600">
        <w:rPr>
          <w:rFonts w:ascii="Times New Roman" w:eastAsia="Times New Roman" w:hAnsi="Times New Roman" w:cs="Times New Roman"/>
          <w:sz w:val="28"/>
          <w:szCs w:val="28"/>
          <w:shd w:val="clear" w:color="auto" w:fill="FFFFFF"/>
          <w:lang w:val="uk-UA"/>
        </w:rPr>
        <w:t>«Ми чуємо тебе, Тарасе, крізь століття»;</w:t>
      </w:r>
      <w:r w:rsidRPr="00F90600">
        <w:rPr>
          <w:rFonts w:ascii="Times New Roman" w:eastAsia="Times New Roman" w:hAnsi="Times New Roman" w:cs="Times New Roman"/>
          <w:sz w:val="28"/>
          <w:szCs w:val="28"/>
        </w:rPr>
        <w:tab/>
      </w:r>
    </w:p>
    <w:p w:rsidR="00553114" w:rsidRPr="00F90600" w:rsidRDefault="00553114" w:rsidP="00F90600">
      <w:pPr>
        <w:tabs>
          <w:tab w:val="left" w:pos="5910"/>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-15.03.18-20.03.18 «Уся гордість і велич світу від жінки»;</w:t>
      </w:r>
    </w:p>
    <w:p w:rsidR="00553114" w:rsidRPr="00F90600" w:rsidRDefault="00553114" w:rsidP="00F90600">
      <w:pPr>
        <w:tabs>
          <w:tab w:val="left" w:pos="8595"/>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-05.05.18-15.05.18 «Пишаємось, вшановуємо, пам'ятаємо»;</w:t>
      </w:r>
      <w:r w:rsidRPr="00F90600">
        <w:rPr>
          <w:rFonts w:ascii="Times New Roman" w:eastAsia="Times New Roman" w:hAnsi="Times New Roman" w:cs="Times New Roman"/>
          <w:sz w:val="28"/>
          <w:szCs w:val="28"/>
          <w:lang w:val="uk-UA"/>
        </w:rPr>
        <w:tab/>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-15.05.18-20.05.18 «</w:t>
      </w:r>
      <w:r w:rsidRPr="00F90600">
        <w:rPr>
          <w:rFonts w:ascii="Times New Roman" w:eastAsia="Times New Roman" w:hAnsi="Times New Roman" w:cs="Times New Roman"/>
          <w:sz w:val="28"/>
          <w:szCs w:val="28"/>
          <w:shd w:val="clear" w:color="auto" w:fill="FFFFFF"/>
          <w:lang w:val="uk-UA"/>
        </w:rPr>
        <w:t>Цілую матері натруджені руки</w:t>
      </w: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ind w:left="2124" w:firstLine="708"/>
        <w:rPr>
          <w:rFonts w:ascii="Times New Roman" w:eastAsia="Times New Roman" w:hAnsi="Times New Roman" w:cs="Times New Roman"/>
          <w:b/>
          <w:sz w:val="28"/>
          <w:szCs w:val="28"/>
          <w:lang w:val="uk-UA"/>
        </w:rPr>
      </w:pPr>
    </w:p>
    <w:p w:rsidR="00553114" w:rsidRPr="00F90600" w:rsidRDefault="00553114" w:rsidP="00F90600">
      <w:pPr>
        <w:spacing w:after="0" w:line="240" w:lineRule="auto"/>
        <w:ind w:left="2124" w:firstLine="708"/>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 xml:space="preserve">Правове виховання та робота з учнями, </w:t>
      </w:r>
    </w:p>
    <w:p w:rsidR="00553114" w:rsidRPr="00F90600" w:rsidRDefault="00553114" w:rsidP="00F90600">
      <w:pPr>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які потребують підвищеної педагогічної уваги</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b/>
          <w:sz w:val="28"/>
          <w:szCs w:val="28"/>
          <w:lang w:val="uk-UA"/>
        </w:rPr>
        <w:tab/>
      </w:r>
      <w:r w:rsidRPr="00F90600">
        <w:rPr>
          <w:rFonts w:ascii="Times New Roman" w:eastAsia="Times New Roman" w:hAnsi="Times New Roman" w:cs="Times New Roman"/>
          <w:sz w:val="28"/>
          <w:szCs w:val="28"/>
          <w:lang w:val="uk-UA"/>
        </w:rPr>
        <w:t>Правове виховання — виховна діяльність навчального закладу, сім'ї, правоохоронних органів, спрямована на формування правової свідомості та навичок і звичок правомірної поведінки учнів.</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Мета правового виховання учнів — формування в них правової культури громадянина України, що складається передусім зі свідомого ставлення до своїх прав і обов'язків перед суспільством і державою, закріплених у Конституції України, з глибокої поваги до законів і правил людського співжиття, готовності дотримуватися й виконувати закріплені в них вимоги, що виражають волю та інтереси народу, активної участі в управлінні державними справами, рішучої боротьби з порушниками законів.</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shd w:val="clear" w:color="auto" w:fill="FFFFFF"/>
          <w:lang w:val="uk-UA"/>
        </w:rPr>
        <w:t>Одним із напрямів у боротьбі зі злочинністю взагалі та злочинністю неповнолітніх, зокрема, є профілактична діяльність.</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 </w:t>
      </w:r>
      <w:r w:rsidRPr="00F90600">
        <w:rPr>
          <w:rFonts w:ascii="Times New Roman" w:eastAsia="Times New Roman" w:hAnsi="Times New Roman" w:cs="Times New Roman"/>
          <w:sz w:val="28"/>
          <w:szCs w:val="28"/>
          <w:lang w:val="uk-UA"/>
        </w:rPr>
        <w:tab/>
        <w:t xml:space="preserve">Так згідно з перспективним планом виховної роботи протягом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xml:space="preserve">. проведені тематичні виховні години: </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Твої права і обов’язки (про правовий статус учнів ДПТНЗ «Сумське ВПУ будівництва і дизайну»); ознайомлення із Правилами внутрішнього розпорядку, законами «Про освіту» та «Про професійно-технічну освіту», із наказами «Про заборону </w:t>
      </w:r>
      <w:proofErr w:type="spellStart"/>
      <w:r w:rsidRPr="00F90600">
        <w:rPr>
          <w:rFonts w:ascii="Times New Roman" w:eastAsia="Times New Roman" w:hAnsi="Times New Roman" w:cs="Times New Roman"/>
          <w:sz w:val="28"/>
          <w:szCs w:val="28"/>
          <w:lang w:val="uk-UA"/>
        </w:rPr>
        <w:t>тютюнопаління</w:t>
      </w:r>
      <w:proofErr w:type="spellEnd"/>
      <w:r w:rsidRPr="00F90600">
        <w:rPr>
          <w:rFonts w:ascii="Times New Roman" w:eastAsia="Times New Roman" w:hAnsi="Times New Roman" w:cs="Times New Roman"/>
          <w:sz w:val="28"/>
          <w:szCs w:val="28"/>
          <w:lang w:val="uk-UA"/>
        </w:rPr>
        <w:t xml:space="preserve"> та вживання наркотичних засобів», «Про заборону використання мобільних телефонів під час навчально-виховного процесу»;</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Конституційні права, свободи та обов’язки громадян України;</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Насильство в сім</w:t>
      </w:r>
      <w:r w:rsidRPr="00F90600">
        <w:rPr>
          <w:rFonts w:ascii="Times New Roman" w:eastAsia="Times New Roman" w:hAnsi="Times New Roman" w:cs="Times New Roman"/>
          <w:sz w:val="28"/>
          <w:szCs w:val="28"/>
        </w:rPr>
        <w:t>’</w:t>
      </w:r>
      <w:r w:rsidRPr="00F90600">
        <w:rPr>
          <w:rFonts w:ascii="Times New Roman" w:eastAsia="Times New Roman" w:hAnsi="Times New Roman" w:cs="Times New Roman"/>
          <w:sz w:val="28"/>
          <w:szCs w:val="28"/>
          <w:lang w:val="uk-UA"/>
        </w:rPr>
        <w:t>ї. Правові та організаційні основи попередження насильства в сім</w:t>
      </w:r>
      <w:r w:rsidRPr="00F90600">
        <w:rPr>
          <w:rFonts w:ascii="Times New Roman" w:eastAsia="Times New Roman" w:hAnsi="Times New Roman" w:cs="Times New Roman"/>
          <w:sz w:val="28"/>
          <w:szCs w:val="28"/>
        </w:rPr>
        <w:t>’</w:t>
      </w:r>
      <w:r w:rsidRPr="00F90600">
        <w:rPr>
          <w:rFonts w:ascii="Times New Roman" w:eastAsia="Times New Roman" w:hAnsi="Times New Roman" w:cs="Times New Roman"/>
          <w:sz w:val="28"/>
          <w:szCs w:val="28"/>
          <w:lang w:val="uk-UA"/>
        </w:rPr>
        <w:t>ї (до Міжнародного дня боротьби проти насилля);</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lastRenderedPageBreak/>
        <w:t>Завдання Кримінального кодексу України. Підстава кримінальної відповідальності. Злочин, його види та стадії. Особа, яка підлягає кримінальній відповідальності;</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Куріння коштує більше, ніж ви думаєте;</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Адміністративне правопорушення і адміністративна відповідальність. Адміністративне стягнення;</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Захищеність особи у правовій державі. Презумпція невинності;</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Вина та її форми. Співучасть у злочині. Повторність, сукупність та рецидив злочинів;</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20 листопада – Всесвітній день дитини. Захист прав дітей;</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Сексуальне рабство (до Міжнародного дня боротьби з насильством проти жінок та Міжнародного дня боротьби за скасування рабства);</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Наркоманія, токсикоманія, її вплив на злочинність;</w:t>
      </w:r>
    </w:p>
    <w:p w:rsidR="00553114" w:rsidRPr="00F90600" w:rsidRDefault="00553114" w:rsidP="00F90600">
      <w:pPr>
        <w:numPr>
          <w:ilvl w:val="0"/>
          <w:numId w:val="15"/>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10 грудня – Міжнародний день прав людини.</w:t>
      </w:r>
    </w:p>
    <w:p w:rsidR="00553114" w:rsidRPr="003B0BCD" w:rsidRDefault="00553114" w:rsidP="00F90600">
      <w:pPr>
        <w:spacing w:after="0" w:line="240" w:lineRule="auto"/>
        <w:ind w:firstLine="633"/>
        <w:jc w:val="both"/>
        <w:rPr>
          <w:rFonts w:ascii="Times New Roman" w:eastAsia="Times New Roman" w:hAnsi="Times New Roman" w:cs="Times New Roman"/>
          <w:sz w:val="28"/>
          <w:szCs w:val="28"/>
          <w:lang w:val="uk-UA"/>
        </w:rPr>
      </w:pPr>
      <w:r w:rsidRPr="003B0BCD">
        <w:rPr>
          <w:rFonts w:ascii="Times New Roman" w:eastAsia="Times New Roman" w:hAnsi="Times New Roman" w:cs="Times New Roman"/>
          <w:sz w:val="28"/>
          <w:szCs w:val="28"/>
          <w:shd w:val="clear" w:color="auto" w:fill="FFFFE7"/>
        </w:rPr>
        <w:t xml:space="preserve">У ДПТНЗ «Сумське вище професійне училище будівництва і дизайну» </w:t>
      </w:r>
      <w:proofErr w:type="spellStart"/>
      <w:r w:rsidRPr="003B0BCD">
        <w:rPr>
          <w:rFonts w:ascii="Times New Roman" w:eastAsia="Times New Roman" w:hAnsi="Times New Roman" w:cs="Times New Roman"/>
          <w:sz w:val="28"/>
          <w:szCs w:val="28"/>
          <w:shd w:val="clear" w:color="auto" w:fill="FFFFE7"/>
        </w:rPr>
        <w:t>було</w:t>
      </w:r>
      <w:proofErr w:type="spellEnd"/>
      <w:r w:rsidRPr="003B0BCD">
        <w:rPr>
          <w:rFonts w:ascii="Times New Roman" w:eastAsia="Times New Roman" w:hAnsi="Times New Roman" w:cs="Times New Roman"/>
          <w:sz w:val="28"/>
          <w:szCs w:val="28"/>
          <w:shd w:val="clear" w:color="auto" w:fill="FFFFE7"/>
        </w:rPr>
        <w:t xml:space="preserve"> проведено ряд </w:t>
      </w:r>
      <w:proofErr w:type="spellStart"/>
      <w:r w:rsidRPr="003B0BCD">
        <w:rPr>
          <w:rFonts w:ascii="Times New Roman" w:eastAsia="Times New Roman" w:hAnsi="Times New Roman" w:cs="Times New Roman"/>
          <w:sz w:val="28"/>
          <w:szCs w:val="28"/>
          <w:shd w:val="clear" w:color="auto" w:fill="FFFFE7"/>
        </w:rPr>
        <w:t>заходів</w:t>
      </w:r>
      <w:proofErr w:type="spellEnd"/>
      <w:r w:rsidRPr="003B0BCD">
        <w:rPr>
          <w:rFonts w:ascii="Times New Roman" w:eastAsia="Times New Roman" w:hAnsi="Times New Roman" w:cs="Times New Roman"/>
          <w:sz w:val="28"/>
          <w:szCs w:val="28"/>
          <w:shd w:val="clear" w:color="auto" w:fill="FFFFE7"/>
        </w:rPr>
        <w:t xml:space="preserve"> до </w:t>
      </w:r>
      <w:proofErr w:type="spellStart"/>
      <w:r w:rsidRPr="003B0BCD">
        <w:rPr>
          <w:rFonts w:ascii="Times New Roman" w:eastAsia="Times New Roman" w:hAnsi="Times New Roman" w:cs="Times New Roman"/>
          <w:sz w:val="28"/>
          <w:szCs w:val="28"/>
          <w:shd w:val="clear" w:color="auto" w:fill="FFFFE7"/>
        </w:rPr>
        <w:t>Європейського</w:t>
      </w:r>
      <w:proofErr w:type="spellEnd"/>
      <w:r w:rsidRPr="003B0BCD">
        <w:rPr>
          <w:rFonts w:ascii="Times New Roman" w:eastAsia="Times New Roman" w:hAnsi="Times New Roman" w:cs="Times New Roman"/>
          <w:sz w:val="28"/>
          <w:szCs w:val="28"/>
          <w:shd w:val="clear" w:color="auto" w:fill="FFFFE7"/>
        </w:rPr>
        <w:t xml:space="preserve"> дня </w:t>
      </w:r>
      <w:proofErr w:type="spellStart"/>
      <w:r w:rsidRPr="003B0BCD">
        <w:rPr>
          <w:rFonts w:ascii="Times New Roman" w:eastAsia="Times New Roman" w:hAnsi="Times New Roman" w:cs="Times New Roman"/>
          <w:sz w:val="28"/>
          <w:szCs w:val="28"/>
          <w:shd w:val="clear" w:color="auto" w:fill="FFFFE7"/>
        </w:rPr>
        <w:t>боротьби</w:t>
      </w:r>
      <w:proofErr w:type="spellEnd"/>
      <w:r w:rsidRPr="003B0BCD">
        <w:rPr>
          <w:rFonts w:ascii="Times New Roman" w:eastAsia="Times New Roman" w:hAnsi="Times New Roman" w:cs="Times New Roman"/>
          <w:sz w:val="28"/>
          <w:szCs w:val="28"/>
          <w:shd w:val="clear" w:color="auto" w:fill="FFFFE7"/>
        </w:rPr>
        <w:t xml:space="preserve"> з </w:t>
      </w:r>
      <w:proofErr w:type="spellStart"/>
      <w:r w:rsidRPr="003B0BCD">
        <w:rPr>
          <w:rFonts w:ascii="Times New Roman" w:eastAsia="Times New Roman" w:hAnsi="Times New Roman" w:cs="Times New Roman"/>
          <w:sz w:val="28"/>
          <w:szCs w:val="28"/>
          <w:shd w:val="clear" w:color="auto" w:fill="FFFFE7"/>
        </w:rPr>
        <w:t>торгівлею</w:t>
      </w:r>
      <w:proofErr w:type="spellEnd"/>
      <w:r w:rsidRPr="003B0BCD">
        <w:rPr>
          <w:rFonts w:ascii="Times New Roman" w:eastAsia="Times New Roman" w:hAnsi="Times New Roman" w:cs="Times New Roman"/>
          <w:sz w:val="28"/>
          <w:szCs w:val="28"/>
          <w:shd w:val="clear" w:color="auto" w:fill="FFFFE7"/>
        </w:rPr>
        <w:t xml:space="preserve"> людьми, а </w:t>
      </w:r>
      <w:proofErr w:type="spellStart"/>
      <w:r w:rsidRPr="003B0BCD">
        <w:rPr>
          <w:rFonts w:ascii="Times New Roman" w:eastAsia="Times New Roman" w:hAnsi="Times New Roman" w:cs="Times New Roman"/>
          <w:sz w:val="28"/>
          <w:szCs w:val="28"/>
          <w:shd w:val="clear" w:color="auto" w:fill="FFFFE7"/>
        </w:rPr>
        <w:t>саме</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виготовлення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тематичних</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інформаційних</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буклеті</w:t>
      </w:r>
      <w:proofErr w:type="gramStart"/>
      <w:r w:rsidRPr="003B0BCD">
        <w:rPr>
          <w:rFonts w:ascii="Times New Roman" w:eastAsia="Times New Roman" w:hAnsi="Times New Roman" w:cs="Times New Roman"/>
          <w:sz w:val="28"/>
          <w:szCs w:val="28"/>
          <w:shd w:val="clear" w:color="auto" w:fill="FFFFE7"/>
        </w:rPr>
        <w:t>в</w:t>
      </w:r>
      <w:proofErr w:type="spellEnd"/>
      <w:proofErr w:type="gramEnd"/>
      <w:r w:rsidRPr="003B0BCD">
        <w:rPr>
          <w:rFonts w:ascii="Times New Roman" w:eastAsia="Times New Roman" w:hAnsi="Times New Roman" w:cs="Times New Roman"/>
          <w:sz w:val="28"/>
          <w:szCs w:val="28"/>
          <w:shd w:val="clear" w:color="auto" w:fill="FFFFE7"/>
        </w:rPr>
        <w:t xml:space="preserve"> «Будь </w:t>
      </w:r>
      <w:proofErr w:type="spellStart"/>
      <w:r w:rsidRPr="003B0BCD">
        <w:rPr>
          <w:rFonts w:ascii="Times New Roman" w:eastAsia="Times New Roman" w:hAnsi="Times New Roman" w:cs="Times New Roman"/>
          <w:sz w:val="28"/>
          <w:szCs w:val="28"/>
          <w:shd w:val="clear" w:color="auto" w:fill="FFFFE7"/>
        </w:rPr>
        <w:t>обережний</w:t>
      </w:r>
      <w:proofErr w:type="spellEnd"/>
      <w:r w:rsidRPr="003B0BCD">
        <w:rPr>
          <w:rFonts w:ascii="Times New Roman" w:eastAsia="Times New Roman" w:hAnsi="Times New Roman" w:cs="Times New Roman"/>
          <w:sz w:val="28"/>
          <w:szCs w:val="28"/>
          <w:shd w:val="clear" w:color="auto" w:fill="FFFFE7"/>
        </w:rPr>
        <w:t xml:space="preserve">! Жертвою </w:t>
      </w:r>
      <w:proofErr w:type="spellStart"/>
      <w:r w:rsidRPr="003B0BCD">
        <w:rPr>
          <w:rFonts w:ascii="Times New Roman" w:eastAsia="Times New Roman" w:hAnsi="Times New Roman" w:cs="Times New Roman"/>
          <w:sz w:val="28"/>
          <w:szCs w:val="28"/>
          <w:shd w:val="clear" w:color="auto" w:fill="FFFFE7"/>
        </w:rPr>
        <w:t>торгі</w:t>
      </w:r>
      <w:proofErr w:type="gramStart"/>
      <w:r w:rsidRPr="003B0BCD">
        <w:rPr>
          <w:rFonts w:ascii="Times New Roman" w:eastAsia="Times New Roman" w:hAnsi="Times New Roman" w:cs="Times New Roman"/>
          <w:sz w:val="28"/>
          <w:szCs w:val="28"/>
          <w:shd w:val="clear" w:color="auto" w:fill="FFFFE7"/>
        </w:rPr>
        <w:t>вл</w:t>
      </w:r>
      <w:proofErr w:type="gramEnd"/>
      <w:r w:rsidRPr="003B0BCD">
        <w:rPr>
          <w:rFonts w:ascii="Times New Roman" w:eastAsia="Times New Roman" w:hAnsi="Times New Roman" w:cs="Times New Roman"/>
          <w:sz w:val="28"/>
          <w:szCs w:val="28"/>
          <w:shd w:val="clear" w:color="auto" w:fill="FFFFE7"/>
        </w:rPr>
        <w:t>і</w:t>
      </w:r>
      <w:proofErr w:type="spellEnd"/>
      <w:r w:rsidRPr="003B0BCD">
        <w:rPr>
          <w:rFonts w:ascii="Times New Roman" w:eastAsia="Times New Roman" w:hAnsi="Times New Roman" w:cs="Times New Roman"/>
          <w:sz w:val="28"/>
          <w:szCs w:val="28"/>
          <w:shd w:val="clear" w:color="auto" w:fill="FFFFE7"/>
        </w:rPr>
        <w:t xml:space="preserve"> людьми </w:t>
      </w:r>
      <w:proofErr w:type="spellStart"/>
      <w:r w:rsidRPr="003B0BCD">
        <w:rPr>
          <w:rFonts w:ascii="Times New Roman" w:eastAsia="Times New Roman" w:hAnsi="Times New Roman" w:cs="Times New Roman"/>
          <w:sz w:val="28"/>
          <w:szCs w:val="28"/>
          <w:shd w:val="clear" w:color="auto" w:fill="FFFFE7"/>
        </w:rPr>
        <w:t>може</w:t>
      </w:r>
      <w:proofErr w:type="spellEnd"/>
      <w:r w:rsidRPr="003B0BCD">
        <w:rPr>
          <w:rFonts w:ascii="Times New Roman" w:eastAsia="Times New Roman" w:hAnsi="Times New Roman" w:cs="Times New Roman"/>
          <w:sz w:val="28"/>
          <w:szCs w:val="28"/>
          <w:shd w:val="clear" w:color="auto" w:fill="FFFFE7"/>
        </w:rPr>
        <w:t xml:space="preserve"> стати </w:t>
      </w:r>
      <w:proofErr w:type="spellStart"/>
      <w:r w:rsidRPr="003B0BCD">
        <w:rPr>
          <w:rFonts w:ascii="Times New Roman" w:eastAsia="Times New Roman" w:hAnsi="Times New Roman" w:cs="Times New Roman"/>
          <w:sz w:val="28"/>
          <w:szCs w:val="28"/>
          <w:shd w:val="clear" w:color="auto" w:fill="FFFFE7"/>
        </w:rPr>
        <w:t>кожен</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організація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виставки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стін</w:t>
      </w:r>
      <w:proofErr w:type="spellEnd"/>
      <w:r w:rsidRPr="003B0BCD">
        <w:rPr>
          <w:rFonts w:ascii="Times New Roman" w:eastAsia="Times New Roman" w:hAnsi="Times New Roman" w:cs="Times New Roman"/>
          <w:sz w:val="28"/>
          <w:szCs w:val="28"/>
          <w:shd w:val="clear" w:color="auto" w:fill="FFFFE7"/>
        </w:rPr>
        <w:t xml:space="preserve"> газет «</w:t>
      </w:r>
      <w:proofErr w:type="spellStart"/>
      <w:r w:rsidRPr="003B0BCD">
        <w:rPr>
          <w:rFonts w:ascii="Times New Roman" w:eastAsia="Times New Roman" w:hAnsi="Times New Roman" w:cs="Times New Roman"/>
          <w:sz w:val="28"/>
          <w:szCs w:val="28"/>
          <w:shd w:val="clear" w:color="auto" w:fill="FFFFE7"/>
        </w:rPr>
        <w:t>Торгівля</w:t>
      </w:r>
      <w:proofErr w:type="spellEnd"/>
      <w:r w:rsidRPr="003B0BCD">
        <w:rPr>
          <w:rFonts w:ascii="Times New Roman" w:eastAsia="Times New Roman" w:hAnsi="Times New Roman" w:cs="Times New Roman"/>
          <w:sz w:val="28"/>
          <w:szCs w:val="28"/>
          <w:shd w:val="clear" w:color="auto" w:fill="FFFFE7"/>
        </w:rPr>
        <w:t xml:space="preserve"> людьми – як </w:t>
      </w:r>
      <w:proofErr w:type="spellStart"/>
      <w:r w:rsidRPr="003B0BCD">
        <w:rPr>
          <w:rFonts w:ascii="Times New Roman" w:eastAsia="Times New Roman" w:hAnsi="Times New Roman" w:cs="Times New Roman"/>
          <w:sz w:val="28"/>
          <w:szCs w:val="28"/>
          <w:shd w:val="clear" w:color="auto" w:fill="FFFFE7"/>
        </w:rPr>
        <w:t>цьому</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запобігти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проведення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акції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Долоньки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дружньої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підтримки</w:t>
      </w:r>
      <w:proofErr w:type="spellEnd"/>
      <w:r w:rsidRPr="003B0BCD">
        <w:rPr>
          <w:rFonts w:ascii="Times New Roman" w:eastAsia="Times New Roman" w:hAnsi="Times New Roman" w:cs="Times New Roman"/>
          <w:sz w:val="28"/>
          <w:szCs w:val="28"/>
          <w:shd w:val="clear" w:color="auto" w:fill="FFFFE7"/>
        </w:rPr>
        <w:t xml:space="preserve">», робота </w:t>
      </w:r>
      <w:proofErr w:type="spellStart"/>
      <w:r w:rsidRPr="003B0BCD">
        <w:rPr>
          <w:rFonts w:ascii="Times New Roman" w:eastAsia="Times New Roman" w:hAnsi="Times New Roman" w:cs="Times New Roman"/>
          <w:sz w:val="28"/>
          <w:szCs w:val="28"/>
          <w:shd w:val="clear" w:color="auto" w:fill="FFFFE7"/>
        </w:rPr>
        <w:t>бібліотечної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виставки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щодо</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Європейського</w:t>
      </w:r>
      <w:proofErr w:type="spellEnd"/>
      <w:r w:rsidRPr="003B0BCD">
        <w:rPr>
          <w:rFonts w:ascii="Times New Roman" w:eastAsia="Times New Roman" w:hAnsi="Times New Roman" w:cs="Times New Roman"/>
          <w:sz w:val="28"/>
          <w:szCs w:val="28"/>
          <w:shd w:val="clear" w:color="auto" w:fill="FFFFE7"/>
        </w:rPr>
        <w:t xml:space="preserve"> дня </w:t>
      </w:r>
      <w:proofErr w:type="spellStart"/>
      <w:r w:rsidRPr="003B0BCD">
        <w:rPr>
          <w:rFonts w:ascii="Times New Roman" w:eastAsia="Times New Roman" w:hAnsi="Times New Roman" w:cs="Times New Roman"/>
          <w:sz w:val="28"/>
          <w:szCs w:val="28"/>
          <w:shd w:val="clear" w:color="auto" w:fill="FFFFE7"/>
        </w:rPr>
        <w:t>боротьби</w:t>
      </w:r>
      <w:proofErr w:type="spellEnd"/>
      <w:r w:rsidRPr="003B0BCD">
        <w:rPr>
          <w:rFonts w:ascii="Times New Roman" w:eastAsia="Times New Roman" w:hAnsi="Times New Roman" w:cs="Times New Roman"/>
          <w:sz w:val="28"/>
          <w:szCs w:val="28"/>
          <w:shd w:val="clear" w:color="auto" w:fill="FFFFE7"/>
        </w:rPr>
        <w:t xml:space="preserve"> з </w:t>
      </w:r>
      <w:proofErr w:type="spellStart"/>
      <w:r w:rsidRPr="003B0BCD">
        <w:rPr>
          <w:rFonts w:ascii="Times New Roman" w:eastAsia="Times New Roman" w:hAnsi="Times New Roman" w:cs="Times New Roman"/>
          <w:sz w:val="28"/>
          <w:szCs w:val="28"/>
          <w:shd w:val="clear" w:color="auto" w:fill="FFFFE7"/>
        </w:rPr>
        <w:t>торгівлею</w:t>
      </w:r>
      <w:proofErr w:type="spellEnd"/>
      <w:r w:rsidRPr="003B0BCD">
        <w:rPr>
          <w:rFonts w:ascii="Times New Roman" w:eastAsia="Times New Roman" w:hAnsi="Times New Roman" w:cs="Times New Roman"/>
          <w:sz w:val="28"/>
          <w:szCs w:val="28"/>
          <w:shd w:val="clear" w:color="auto" w:fill="FFFFE7"/>
        </w:rPr>
        <w:t xml:space="preserve"> людьми, </w:t>
      </w:r>
      <w:proofErr w:type="spellStart"/>
      <w:r w:rsidRPr="003B0BCD">
        <w:rPr>
          <w:rFonts w:ascii="Times New Roman" w:eastAsia="Times New Roman" w:hAnsi="Times New Roman" w:cs="Times New Roman"/>
          <w:sz w:val="28"/>
          <w:szCs w:val="28"/>
          <w:shd w:val="clear" w:color="auto" w:fill="FFFFE7"/>
        </w:rPr>
        <w:t>проведення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виховної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години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Незнайомі</w:t>
      </w:r>
      <w:proofErr w:type="spellEnd"/>
      <w:r w:rsidRPr="003B0BCD">
        <w:rPr>
          <w:rFonts w:ascii="Times New Roman" w:eastAsia="Times New Roman" w:hAnsi="Times New Roman" w:cs="Times New Roman"/>
          <w:sz w:val="28"/>
          <w:szCs w:val="28"/>
          <w:shd w:val="clear" w:color="auto" w:fill="FFFFE7"/>
        </w:rPr>
        <w:t xml:space="preserve"> люди. </w:t>
      </w:r>
      <w:proofErr w:type="gramStart"/>
      <w:r w:rsidRPr="003B0BCD">
        <w:rPr>
          <w:rFonts w:ascii="Times New Roman" w:eastAsia="Times New Roman" w:hAnsi="Times New Roman" w:cs="Times New Roman"/>
          <w:sz w:val="28"/>
          <w:szCs w:val="28"/>
          <w:shd w:val="clear" w:color="auto" w:fill="FFFFE7"/>
        </w:rPr>
        <w:t xml:space="preserve">Правила </w:t>
      </w:r>
      <w:proofErr w:type="spellStart"/>
      <w:r w:rsidRPr="003B0BCD">
        <w:rPr>
          <w:rFonts w:ascii="Times New Roman" w:eastAsia="Times New Roman" w:hAnsi="Times New Roman" w:cs="Times New Roman"/>
          <w:sz w:val="28"/>
          <w:szCs w:val="28"/>
          <w:shd w:val="clear" w:color="auto" w:fill="FFFFE7"/>
        </w:rPr>
        <w:t>поведінки</w:t>
      </w:r>
      <w:proofErr w:type="spellEnd"/>
      <w:r w:rsidRPr="003B0BCD">
        <w:rPr>
          <w:rFonts w:ascii="Times New Roman" w:eastAsia="Times New Roman" w:hAnsi="Times New Roman" w:cs="Times New Roman"/>
          <w:sz w:val="28"/>
          <w:szCs w:val="28"/>
          <w:shd w:val="clear" w:color="auto" w:fill="FFFFE7"/>
        </w:rPr>
        <w:t>» («</w:t>
      </w:r>
      <w:proofErr w:type="spellStart"/>
      <w:r w:rsidRPr="003B0BCD">
        <w:rPr>
          <w:rFonts w:ascii="Times New Roman" w:eastAsia="Times New Roman" w:hAnsi="Times New Roman" w:cs="Times New Roman"/>
          <w:sz w:val="28"/>
          <w:szCs w:val="28"/>
          <w:shd w:val="clear" w:color="auto" w:fill="FFFFE7"/>
        </w:rPr>
        <w:t>Особиста</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гідність</w:t>
      </w:r>
      <w:proofErr w:type="spellEnd"/>
      <w:r w:rsidRPr="003B0BCD">
        <w:rPr>
          <w:rFonts w:ascii="Times New Roman" w:eastAsia="Times New Roman" w:hAnsi="Times New Roman" w:cs="Times New Roman"/>
          <w:sz w:val="28"/>
          <w:szCs w:val="28"/>
          <w:shd w:val="clear" w:color="auto" w:fill="FFFFE7"/>
        </w:rPr>
        <w:t>.</w:t>
      </w:r>
      <w:proofErr w:type="gram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Безпека</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життя</w:t>
      </w:r>
      <w:proofErr w:type="spellEnd"/>
      <w:r w:rsidRPr="003B0BCD">
        <w:rPr>
          <w:rFonts w:ascii="Times New Roman" w:eastAsia="Times New Roman" w:hAnsi="Times New Roman" w:cs="Times New Roman"/>
          <w:sz w:val="28"/>
          <w:szCs w:val="28"/>
          <w:shd w:val="clear" w:color="auto" w:fill="FFFFE7"/>
        </w:rPr>
        <w:t xml:space="preserve">. </w:t>
      </w:r>
      <w:proofErr w:type="spellStart"/>
      <w:proofErr w:type="gramStart"/>
      <w:r w:rsidRPr="003B0BCD">
        <w:rPr>
          <w:rFonts w:ascii="Times New Roman" w:eastAsia="Times New Roman" w:hAnsi="Times New Roman" w:cs="Times New Roman"/>
          <w:sz w:val="28"/>
          <w:szCs w:val="28"/>
          <w:shd w:val="clear" w:color="auto" w:fill="FFFFE7"/>
        </w:rPr>
        <w:t>Громадянська</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позиція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години</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спілкування</w:t>
      </w:r>
      <w:proofErr w:type="spellEnd"/>
      <w:r w:rsidRPr="003B0BCD">
        <w:rPr>
          <w:rFonts w:ascii="Times New Roman" w:eastAsia="Times New Roman" w:hAnsi="Times New Roman" w:cs="Times New Roman"/>
          <w:sz w:val="28"/>
          <w:szCs w:val="28"/>
          <w:shd w:val="clear" w:color="auto" w:fill="FFFFE7"/>
        </w:rPr>
        <w:t xml:space="preserve"> «Твоя </w:t>
      </w:r>
      <w:proofErr w:type="spellStart"/>
      <w:r w:rsidRPr="003B0BCD">
        <w:rPr>
          <w:rFonts w:ascii="Times New Roman" w:eastAsia="Times New Roman" w:hAnsi="Times New Roman" w:cs="Times New Roman"/>
          <w:sz w:val="28"/>
          <w:szCs w:val="28"/>
          <w:shd w:val="clear" w:color="auto" w:fill="FFFFE7"/>
        </w:rPr>
        <w:t>інформаційна</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безпека</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розміщення</w:t>
      </w:r>
      <w:proofErr w:type="spellEnd"/>
      <w:r w:rsidRPr="003B0BCD">
        <w:rPr>
          <w:rFonts w:ascii="Times New Roman" w:eastAsia="Times New Roman" w:hAnsi="Times New Roman" w:cs="Times New Roman"/>
          <w:sz w:val="28"/>
          <w:szCs w:val="28"/>
          <w:shd w:val="clear" w:color="auto" w:fill="FFFFE7"/>
        </w:rPr>
        <w:t xml:space="preserve"> на </w:t>
      </w:r>
      <w:proofErr w:type="spellStart"/>
      <w:r w:rsidRPr="003B0BCD">
        <w:rPr>
          <w:rFonts w:ascii="Times New Roman" w:eastAsia="Times New Roman" w:hAnsi="Times New Roman" w:cs="Times New Roman"/>
          <w:sz w:val="28"/>
          <w:szCs w:val="28"/>
          <w:shd w:val="clear" w:color="auto" w:fill="FFFFE7"/>
        </w:rPr>
        <w:t>сайті</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навчального</w:t>
      </w:r>
      <w:proofErr w:type="spellEnd"/>
      <w:r w:rsidRPr="003B0BCD">
        <w:rPr>
          <w:rFonts w:ascii="Times New Roman" w:eastAsia="Times New Roman" w:hAnsi="Times New Roman" w:cs="Times New Roman"/>
          <w:sz w:val="28"/>
          <w:szCs w:val="28"/>
          <w:shd w:val="clear" w:color="auto" w:fill="FFFFE7"/>
        </w:rPr>
        <w:t xml:space="preserve"> закладу </w:t>
      </w:r>
      <w:proofErr w:type="spellStart"/>
      <w:r w:rsidRPr="003B0BCD">
        <w:rPr>
          <w:rFonts w:ascii="Times New Roman" w:eastAsia="Times New Roman" w:hAnsi="Times New Roman" w:cs="Times New Roman"/>
          <w:sz w:val="28"/>
          <w:szCs w:val="28"/>
          <w:shd w:val="clear" w:color="auto" w:fill="FFFFE7"/>
        </w:rPr>
        <w:t>інформаційного</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матеріалу</w:t>
      </w:r>
      <w:proofErr w:type="spellEnd"/>
      <w:r w:rsidRPr="003B0BCD">
        <w:rPr>
          <w:rFonts w:ascii="Times New Roman" w:eastAsia="Times New Roman" w:hAnsi="Times New Roman" w:cs="Times New Roman"/>
          <w:sz w:val="28"/>
          <w:szCs w:val="28"/>
          <w:shd w:val="clear" w:color="auto" w:fill="FFFFE7"/>
        </w:rPr>
        <w:t xml:space="preserve"> на тему:</w:t>
      </w:r>
      <w:proofErr w:type="gramEnd"/>
      <w:r w:rsidRPr="003B0BCD">
        <w:rPr>
          <w:rFonts w:ascii="Times New Roman" w:eastAsia="Times New Roman" w:hAnsi="Times New Roman" w:cs="Times New Roman"/>
          <w:sz w:val="28"/>
          <w:szCs w:val="28"/>
          <w:shd w:val="clear" w:color="auto" w:fill="FFFFE7"/>
        </w:rPr>
        <w:t xml:space="preserve"> «Як </w:t>
      </w:r>
      <w:proofErr w:type="spellStart"/>
      <w:r w:rsidRPr="003B0BCD">
        <w:rPr>
          <w:rFonts w:ascii="Times New Roman" w:eastAsia="Times New Roman" w:hAnsi="Times New Roman" w:cs="Times New Roman"/>
          <w:sz w:val="28"/>
          <w:szCs w:val="28"/>
          <w:shd w:val="clear" w:color="auto" w:fill="FFFFE7"/>
        </w:rPr>
        <w:t>захистити</w:t>
      </w:r>
      <w:proofErr w:type="spellEnd"/>
      <w:r w:rsidRPr="003B0BCD">
        <w:rPr>
          <w:rFonts w:ascii="Times New Roman" w:eastAsia="Times New Roman" w:hAnsi="Times New Roman" w:cs="Times New Roman"/>
          <w:sz w:val="28"/>
          <w:szCs w:val="28"/>
          <w:shd w:val="clear" w:color="auto" w:fill="FFFFE7"/>
        </w:rPr>
        <w:t xml:space="preserve"> себе </w:t>
      </w:r>
      <w:proofErr w:type="spellStart"/>
      <w:r w:rsidRPr="003B0BCD">
        <w:rPr>
          <w:rFonts w:ascii="Times New Roman" w:eastAsia="Times New Roman" w:hAnsi="Times New Roman" w:cs="Times New Roman"/>
          <w:sz w:val="28"/>
          <w:szCs w:val="28"/>
          <w:shd w:val="clear" w:color="auto" w:fill="FFFFE7"/>
        </w:rPr>
        <w:t>від</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шахрайства</w:t>
      </w:r>
      <w:proofErr w:type="spellEnd"/>
      <w:r w:rsidRPr="003B0BCD">
        <w:rPr>
          <w:rFonts w:ascii="Times New Roman" w:eastAsia="Times New Roman" w:hAnsi="Times New Roman" w:cs="Times New Roman"/>
          <w:sz w:val="28"/>
          <w:szCs w:val="28"/>
          <w:shd w:val="clear" w:color="auto" w:fill="FFFFE7"/>
        </w:rPr>
        <w:t xml:space="preserve"> з боку </w:t>
      </w:r>
      <w:proofErr w:type="spellStart"/>
      <w:r w:rsidRPr="003B0BCD">
        <w:rPr>
          <w:rFonts w:ascii="Times New Roman" w:eastAsia="Times New Roman" w:hAnsi="Times New Roman" w:cs="Times New Roman"/>
          <w:sz w:val="28"/>
          <w:szCs w:val="28"/>
          <w:shd w:val="clear" w:color="auto" w:fill="FFFFE7"/>
        </w:rPr>
        <w:t>посередників</w:t>
      </w:r>
      <w:proofErr w:type="spellEnd"/>
      <w:r w:rsidRPr="003B0BCD">
        <w:rPr>
          <w:rFonts w:ascii="Times New Roman" w:eastAsia="Times New Roman" w:hAnsi="Times New Roman" w:cs="Times New Roman"/>
          <w:sz w:val="28"/>
          <w:szCs w:val="28"/>
          <w:shd w:val="clear" w:color="auto" w:fill="FFFFE7"/>
        </w:rPr>
        <w:t xml:space="preserve"> у </w:t>
      </w:r>
      <w:proofErr w:type="spellStart"/>
      <w:r w:rsidRPr="003B0BCD">
        <w:rPr>
          <w:rFonts w:ascii="Times New Roman" w:eastAsia="Times New Roman" w:hAnsi="Times New Roman" w:cs="Times New Roman"/>
          <w:sz w:val="28"/>
          <w:szCs w:val="28"/>
          <w:shd w:val="clear" w:color="auto" w:fill="FFFFE7"/>
        </w:rPr>
        <w:t>працевлаштуванні</w:t>
      </w:r>
      <w:proofErr w:type="spellEnd"/>
      <w:r w:rsidRPr="003B0BCD">
        <w:rPr>
          <w:rFonts w:ascii="Times New Roman" w:eastAsia="Times New Roman" w:hAnsi="Times New Roman" w:cs="Times New Roman"/>
          <w:sz w:val="28"/>
          <w:szCs w:val="28"/>
          <w:shd w:val="clear" w:color="auto" w:fill="FFFFE7"/>
        </w:rPr>
        <w:t xml:space="preserve"> за кордоном», </w:t>
      </w:r>
      <w:proofErr w:type="spellStart"/>
      <w:r w:rsidRPr="003B0BCD">
        <w:rPr>
          <w:rFonts w:ascii="Times New Roman" w:eastAsia="Times New Roman" w:hAnsi="Times New Roman" w:cs="Times New Roman"/>
          <w:sz w:val="28"/>
          <w:szCs w:val="28"/>
          <w:shd w:val="clear" w:color="auto" w:fill="FFFFE7"/>
        </w:rPr>
        <w:t>забезпечення</w:t>
      </w:r>
      <w:proofErr w:type="spellEnd"/>
      <w:r w:rsidRPr="003B0BCD">
        <w:rPr>
          <w:rFonts w:ascii="Times New Roman" w:eastAsia="Times New Roman" w:hAnsi="Times New Roman" w:cs="Times New Roman"/>
          <w:sz w:val="28"/>
          <w:szCs w:val="28"/>
          <w:shd w:val="clear" w:color="auto" w:fill="FFFFE7"/>
        </w:rPr>
        <w:t xml:space="preserve"> доступу учнів до </w:t>
      </w:r>
      <w:proofErr w:type="spellStart"/>
      <w:r w:rsidRPr="003B0BCD">
        <w:rPr>
          <w:rFonts w:ascii="Times New Roman" w:eastAsia="Times New Roman" w:hAnsi="Times New Roman" w:cs="Times New Roman"/>
          <w:sz w:val="28"/>
          <w:szCs w:val="28"/>
          <w:shd w:val="clear" w:color="auto" w:fill="FFFFE7"/>
        </w:rPr>
        <w:t>інформаційно-консультативної</w:t>
      </w:r>
      <w:proofErr w:type="spellEnd"/>
      <w:r w:rsidRPr="003B0BCD">
        <w:rPr>
          <w:rFonts w:ascii="Times New Roman" w:eastAsia="Times New Roman" w:hAnsi="Times New Roman" w:cs="Times New Roman"/>
          <w:sz w:val="28"/>
          <w:szCs w:val="28"/>
          <w:shd w:val="clear" w:color="auto" w:fill="FFFFE7"/>
        </w:rPr>
        <w:t xml:space="preserve"> </w:t>
      </w:r>
      <w:proofErr w:type="spellStart"/>
      <w:proofErr w:type="gramStart"/>
      <w:r w:rsidRPr="003B0BCD">
        <w:rPr>
          <w:rFonts w:ascii="Times New Roman" w:eastAsia="Times New Roman" w:hAnsi="Times New Roman" w:cs="Times New Roman"/>
          <w:sz w:val="28"/>
          <w:szCs w:val="28"/>
          <w:shd w:val="clear" w:color="auto" w:fill="FFFFE7"/>
        </w:rPr>
        <w:t>п</w:t>
      </w:r>
      <w:proofErr w:type="gramEnd"/>
      <w:r w:rsidRPr="003B0BCD">
        <w:rPr>
          <w:rFonts w:ascii="Times New Roman" w:eastAsia="Times New Roman" w:hAnsi="Times New Roman" w:cs="Times New Roman"/>
          <w:sz w:val="28"/>
          <w:szCs w:val="28"/>
          <w:shd w:val="clear" w:color="auto" w:fill="FFFFE7"/>
        </w:rPr>
        <w:t>ідтримки</w:t>
      </w:r>
      <w:proofErr w:type="spellEnd"/>
      <w:r w:rsidRPr="003B0BCD">
        <w:rPr>
          <w:rFonts w:ascii="Times New Roman" w:eastAsia="Times New Roman" w:hAnsi="Times New Roman" w:cs="Times New Roman"/>
          <w:sz w:val="28"/>
          <w:szCs w:val="28"/>
          <w:shd w:val="clear" w:color="auto" w:fill="FFFFE7"/>
        </w:rPr>
        <w:t xml:space="preserve"> шляхом </w:t>
      </w:r>
      <w:proofErr w:type="spellStart"/>
      <w:r w:rsidRPr="003B0BCD">
        <w:rPr>
          <w:rFonts w:ascii="Times New Roman" w:eastAsia="Times New Roman" w:hAnsi="Times New Roman" w:cs="Times New Roman"/>
          <w:sz w:val="28"/>
          <w:szCs w:val="28"/>
          <w:shd w:val="clear" w:color="auto" w:fill="FFFFE7"/>
        </w:rPr>
        <w:t>поширення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інформації</w:t>
      </w:r>
      <w:proofErr w:type="spellEnd"/>
      <w:r w:rsidRPr="003B0BCD">
        <w:rPr>
          <w:rFonts w:ascii="Times New Roman" w:eastAsia="Times New Roman" w:hAnsi="Times New Roman" w:cs="Times New Roman"/>
          <w:sz w:val="28"/>
          <w:szCs w:val="28"/>
          <w:shd w:val="clear" w:color="auto" w:fill="FFFFE7"/>
        </w:rPr>
        <w:t xml:space="preserve"> про роботу </w:t>
      </w:r>
      <w:proofErr w:type="spellStart"/>
      <w:r w:rsidRPr="003B0BCD">
        <w:rPr>
          <w:rFonts w:ascii="Times New Roman" w:eastAsia="Times New Roman" w:hAnsi="Times New Roman" w:cs="Times New Roman"/>
          <w:sz w:val="28"/>
          <w:szCs w:val="28"/>
          <w:shd w:val="clear" w:color="auto" w:fill="FFFFE7"/>
        </w:rPr>
        <w:t>Національної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гарячої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лінії</w:t>
      </w:r>
      <w:proofErr w:type="spellEnd"/>
      <w:r w:rsidRPr="003B0BCD">
        <w:rPr>
          <w:rFonts w:ascii="Times New Roman" w:eastAsia="Times New Roman" w:hAnsi="Times New Roman" w:cs="Times New Roman"/>
          <w:sz w:val="28"/>
          <w:szCs w:val="28"/>
          <w:shd w:val="clear" w:color="auto" w:fill="FFFFE7"/>
        </w:rPr>
        <w:t xml:space="preserve"> з </w:t>
      </w:r>
      <w:proofErr w:type="spellStart"/>
      <w:r w:rsidRPr="003B0BCD">
        <w:rPr>
          <w:rFonts w:ascii="Times New Roman" w:eastAsia="Times New Roman" w:hAnsi="Times New Roman" w:cs="Times New Roman"/>
          <w:sz w:val="28"/>
          <w:szCs w:val="28"/>
          <w:shd w:val="clear" w:color="auto" w:fill="FFFFE7"/>
        </w:rPr>
        <w:t>питань</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протидії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торгівлі</w:t>
      </w:r>
      <w:proofErr w:type="spellEnd"/>
      <w:r w:rsidRPr="003B0BCD">
        <w:rPr>
          <w:rFonts w:ascii="Times New Roman" w:eastAsia="Times New Roman" w:hAnsi="Times New Roman" w:cs="Times New Roman"/>
          <w:sz w:val="28"/>
          <w:szCs w:val="28"/>
          <w:shd w:val="clear" w:color="auto" w:fill="FFFFE7"/>
        </w:rPr>
        <w:t xml:space="preserve"> людьми та </w:t>
      </w:r>
      <w:proofErr w:type="spellStart"/>
      <w:r w:rsidRPr="003B0BCD">
        <w:rPr>
          <w:rFonts w:ascii="Times New Roman" w:eastAsia="Times New Roman" w:hAnsi="Times New Roman" w:cs="Times New Roman"/>
          <w:sz w:val="28"/>
          <w:szCs w:val="28"/>
          <w:shd w:val="clear" w:color="auto" w:fill="FFFFE7"/>
        </w:rPr>
        <w:t>консультування</w:t>
      </w:r>
      <w:proofErr w:type="spellEnd"/>
      <w:r w:rsidRPr="003B0BCD">
        <w:rPr>
          <w:rFonts w:ascii="Times New Roman" w:eastAsia="Times New Roman" w:hAnsi="Times New Roman" w:cs="Times New Roman"/>
          <w:sz w:val="28"/>
          <w:szCs w:val="28"/>
          <w:shd w:val="clear" w:color="auto" w:fill="FFFFE7"/>
        </w:rPr>
        <w:t xml:space="preserve"> з </w:t>
      </w:r>
      <w:proofErr w:type="spellStart"/>
      <w:r w:rsidRPr="003B0BCD">
        <w:rPr>
          <w:rFonts w:ascii="Times New Roman" w:eastAsia="Times New Roman" w:hAnsi="Times New Roman" w:cs="Times New Roman"/>
          <w:sz w:val="28"/>
          <w:szCs w:val="28"/>
          <w:shd w:val="clear" w:color="auto" w:fill="FFFFE7"/>
        </w:rPr>
        <w:t>питань</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міграції</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запобігання</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насильству</w:t>
      </w:r>
      <w:proofErr w:type="spellEnd"/>
      <w:r w:rsidRPr="003B0BCD">
        <w:rPr>
          <w:rFonts w:ascii="Times New Roman" w:eastAsia="Times New Roman" w:hAnsi="Times New Roman" w:cs="Times New Roman"/>
          <w:sz w:val="28"/>
          <w:szCs w:val="28"/>
          <w:shd w:val="clear" w:color="auto" w:fill="FFFFE7"/>
        </w:rPr>
        <w:t xml:space="preserve"> та </w:t>
      </w:r>
      <w:proofErr w:type="spellStart"/>
      <w:r w:rsidRPr="003B0BCD">
        <w:rPr>
          <w:rFonts w:ascii="Times New Roman" w:eastAsia="Times New Roman" w:hAnsi="Times New Roman" w:cs="Times New Roman"/>
          <w:sz w:val="28"/>
          <w:szCs w:val="28"/>
          <w:shd w:val="clear" w:color="auto" w:fill="FFFFE7"/>
        </w:rPr>
        <w:t>захисту</w:t>
      </w:r>
      <w:proofErr w:type="spellEnd"/>
      <w:r w:rsidRPr="003B0BCD">
        <w:rPr>
          <w:rFonts w:ascii="Times New Roman" w:eastAsia="Times New Roman" w:hAnsi="Times New Roman" w:cs="Times New Roman"/>
          <w:sz w:val="28"/>
          <w:szCs w:val="28"/>
          <w:shd w:val="clear" w:color="auto" w:fill="FFFFE7"/>
        </w:rPr>
        <w:t xml:space="preserve"> прав </w:t>
      </w:r>
      <w:proofErr w:type="spellStart"/>
      <w:r w:rsidRPr="003B0BCD">
        <w:rPr>
          <w:rFonts w:ascii="Times New Roman" w:eastAsia="Times New Roman" w:hAnsi="Times New Roman" w:cs="Times New Roman"/>
          <w:sz w:val="28"/>
          <w:szCs w:val="28"/>
          <w:shd w:val="clear" w:color="auto" w:fill="FFFFE7"/>
        </w:rPr>
        <w:t>дитини</w:t>
      </w:r>
      <w:proofErr w:type="spellEnd"/>
      <w:r w:rsidRPr="003B0BCD">
        <w:rPr>
          <w:rFonts w:ascii="Times New Roman" w:eastAsia="Times New Roman" w:hAnsi="Times New Roman" w:cs="Times New Roman"/>
          <w:sz w:val="28"/>
          <w:szCs w:val="28"/>
          <w:shd w:val="clear" w:color="auto" w:fill="FFFFE7"/>
        </w:rPr>
        <w:t>.</w:t>
      </w:r>
    </w:p>
    <w:p w:rsidR="00553114" w:rsidRPr="003B0BCD" w:rsidRDefault="00553114" w:rsidP="00F90600">
      <w:pPr>
        <w:spacing w:after="0" w:line="240" w:lineRule="auto"/>
        <w:ind w:firstLine="633"/>
        <w:jc w:val="both"/>
        <w:rPr>
          <w:rFonts w:ascii="Times New Roman" w:eastAsia="Times New Roman" w:hAnsi="Times New Roman" w:cs="Times New Roman"/>
          <w:sz w:val="28"/>
          <w:szCs w:val="28"/>
          <w:lang w:val="uk-UA"/>
        </w:rPr>
      </w:pPr>
      <w:r w:rsidRPr="003B0BCD">
        <w:rPr>
          <w:rFonts w:ascii="Times New Roman" w:eastAsia="Times New Roman" w:hAnsi="Times New Roman" w:cs="Times New Roman"/>
          <w:sz w:val="28"/>
          <w:szCs w:val="28"/>
          <w:shd w:val="clear" w:color="auto" w:fill="FFFFE7"/>
          <w:lang w:val="uk-UA"/>
        </w:rPr>
        <w:t xml:space="preserve">Інспектор ЮП СП ВП ГУНП в Сумській області </w:t>
      </w:r>
      <w:proofErr w:type="spellStart"/>
      <w:r w:rsidRPr="003B0BCD">
        <w:rPr>
          <w:rFonts w:ascii="Times New Roman" w:eastAsia="Times New Roman" w:hAnsi="Times New Roman" w:cs="Times New Roman"/>
          <w:sz w:val="28"/>
          <w:szCs w:val="28"/>
          <w:shd w:val="clear" w:color="auto" w:fill="FFFFE7"/>
          <w:lang w:val="uk-UA"/>
        </w:rPr>
        <w:t>Христич</w:t>
      </w:r>
      <w:proofErr w:type="spellEnd"/>
      <w:r w:rsidRPr="003B0BCD">
        <w:rPr>
          <w:rFonts w:ascii="Times New Roman" w:eastAsia="Times New Roman" w:hAnsi="Times New Roman" w:cs="Times New Roman"/>
          <w:sz w:val="28"/>
          <w:szCs w:val="28"/>
          <w:shd w:val="clear" w:color="auto" w:fill="FFFFE7"/>
          <w:lang w:val="uk-UA"/>
        </w:rPr>
        <w:t xml:space="preserve"> Я.Я. ознайомив учнів </w:t>
      </w:r>
      <w:r w:rsidRPr="003B0BCD">
        <w:rPr>
          <w:rFonts w:ascii="Times New Roman" w:eastAsia="Times New Roman" w:hAnsi="Times New Roman" w:cs="Times New Roman"/>
          <w:sz w:val="28"/>
          <w:szCs w:val="28"/>
          <w:shd w:val="clear" w:color="auto" w:fill="FFFFE7"/>
        </w:rPr>
        <w:t>I</w:t>
      </w:r>
      <w:r w:rsidRPr="003B0BCD">
        <w:rPr>
          <w:rFonts w:ascii="Times New Roman" w:eastAsia="Times New Roman" w:hAnsi="Times New Roman" w:cs="Times New Roman"/>
          <w:sz w:val="28"/>
          <w:szCs w:val="28"/>
          <w:shd w:val="clear" w:color="auto" w:fill="FFFFE7"/>
          <w:lang w:val="uk-UA"/>
        </w:rPr>
        <w:t xml:space="preserve"> курсу з поняттям крадіжки, ознаками, відповідальністю за скоєну крадіжку та про міри покарання в Україні</w:t>
      </w:r>
    </w:p>
    <w:p w:rsidR="00553114" w:rsidRPr="00F90600" w:rsidRDefault="00553114" w:rsidP="00F90600">
      <w:pPr>
        <w:spacing w:after="0" w:line="240" w:lineRule="auto"/>
        <w:ind w:firstLine="633"/>
        <w:jc w:val="both"/>
        <w:rPr>
          <w:rFonts w:ascii="Times New Roman" w:eastAsia="Times New Roman" w:hAnsi="Times New Roman" w:cs="Times New Roman"/>
          <w:sz w:val="28"/>
          <w:szCs w:val="28"/>
          <w:lang w:val="uk-UA"/>
        </w:rPr>
      </w:pPr>
      <w:r w:rsidRPr="003B0BCD">
        <w:rPr>
          <w:rFonts w:ascii="Times New Roman" w:eastAsia="Times New Roman" w:hAnsi="Times New Roman" w:cs="Times New Roman"/>
          <w:sz w:val="28"/>
          <w:szCs w:val="28"/>
          <w:shd w:val="clear" w:color="auto" w:fill="FFFFE7"/>
        </w:rPr>
        <w:t xml:space="preserve">21.11.2017 до ДПТНЗ «Сумське вище професійне училище будівництва і дизайну» запросили старшого </w:t>
      </w:r>
      <w:proofErr w:type="spellStart"/>
      <w:r w:rsidRPr="003B0BCD">
        <w:rPr>
          <w:rFonts w:ascii="Times New Roman" w:eastAsia="Times New Roman" w:hAnsi="Times New Roman" w:cs="Times New Roman"/>
          <w:sz w:val="28"/>
          <w:szCs w:val="28"/>
          <w:shd w:val="clear" w:color="auto" w:fill="FFFFE7"/>
        </w:rPr>
        <w:t>інспектора</w:t>
      </w:r>
      <w:proofErr w:type="spellEnd"/>
      <w:r w:rsidRPr="003B0BCD">
        <w:rPr>
          <w:rFonts w:ascii="Times New Roman" w:eastAsia="Times New Roman" w:hAnsi="Times New Roman" w:cs="Times New Roman"/>
          <w:sz w:val="28"/>
          <w:szCs w:val="28"/>
          <w:shd w:val="clear" w:color="auto" w:fill="FFFFE7"/>
        </w:rPr>
        <w:t xml:space="preserve"> УПД </w:t>
      </w:r>
      <w:proofErr w:type="spellStart"/>
      <w:r w:rsidRPr="003B0BCD">
        <w:rPr>
          <w:rFonts w:ascii="Times New Roman" w:eastAsia="Times New Roman" w:hAnsi="Times New Roman" w:cs="Times New Roman"/>
          <w:sz w:val="28"/>
          <w:szCs w:val="28"/>
          <w:shd w:val="clear" w:color="auto" w:fill="FFFFE7"/>
        </w:rPr>
        <w:t>Галицького</w:t>
      </w:r>
      <w:proofErr w:type="spellEnd"/>
      <w:r w:rsidRPr="003B0BCD">
        <w:rPr>
          <w:rFonts w:ascii="Times New Roman" w:eastAsia="Times New Roman" w:hAnsi="Times New Roman" w:cs="Times New Roman"/>
          <w:sz w:val="28"/>
          <w:szCs w:val="28"/>
          <w:shd w:val="clear" w:color="auto" w:fill="FFFFE7"/>
        </w:rPr>
        <w:t xml:space="preserve"> О.І., </w:t>
      </w:r>
      <w:proofErr w:type="spellStart"/>
      <w:r w:rsidRPr="003B0BCD">
        <w:rPr>
          <w:rFonts w:ascii="Times New Roman" w:eastAsia="Times New Roman" w:hAnsi="Times New Roman" w:cs="Times New Roman"/>
          <w:sz w:val="28"/>
          <w:szCs w:val="28"/>
          <w:shd w:val="clear" w:color="auto" w:fill="FFFFE7"/>
        </w:rPr>
        <w:t>який</w:t>
      </w:r>
      <w:proofErr w:type="spellEnd"/>
      <w:r w:rsidRPr="003B0BCD">
        <w:rPr>
          <w:rFonts w:ascii="Times New Roman" w:eastAsia="Times New Roman" w:hAnsi="Times New Roman" w:cs="Times New Roman"/>
          <w:sz w:val="28"/>
          <w:szCs w:val="28"/>
          <w:shd w:val="clear" w:color="auto" w:fill="FFFFE7"/>
        </w:rPr>
        <w:t xml:space="preserve"> говорив з </w:t>
      </w:r>
      <w:proofErr w:type="spellStart"/>
      <w:r w:rsidRPr="003B0BCD">
        <w:rPr>
          <w:rFonts w:ascii="Times New Roman" w:eastAsia="Times New Roman" w:hAnsi="Times New Roman" w:cs="Times New Roman"/>
          <w:sz w:val="28"/>
          <w:szCs w:val="28"/>
          <w:shd w:val="clear" w:color="auto" w:fill="FFFFE7"/>
        </w:rPr>
        <w:t>учнями</w:t>
      </w:r>
      <w:proofErr w:type="spellEnd"/>
      <w:r w:rsidRPr="003B0BCD">
        <w:rPr>
          <w:rFonts w:ascii="Times New Roman" w:eastAsia="Times New Roman" w:hAnsi="Times New Roman" w:cs="Times New Roman"/>
          <w:sz w:val="28"/>
          <w:szCs w:val="28"/>
          <w:shd w:val="clear" w:color="auto" w:fill="FFFFE7"/>
        </w:rPr>
        <w:t xml:space="preserve">  I, III курсу про </w:t>
      </w:r>
      <w:proofErr w:type="spellStart"/>
      <w:r w:rsidRPr="003B0BCD">
        <w:rPr>
          <w:rFonts w:ascii="Times New Roman" w:eastAsia="Times New Roman" w:hAnsi="Times New Roman" w:cs="Times New Roman"/>
          <w:sz w:val="28"/>
          <w:szCs w:val="28"/>
          <w:shd w:val="clear" w:color="auto" w:fill="FFFFE7"/>
        </w:rPr>
        <w:t>Міжнародний</w:t>
      </w:r>
      <w:proofErr w:type="spellEnd"/>
      <w:r w:rsidRPr="003B0BCD">
        <w:rPr>
          <w:rFonts w:ascii="Times New Roman" w:eastAsia="Times New Roman" w:hAnsi="Times New Roman" w:cs="Times New Roman"/>
          <w:sz w:val="28"/>
          <w:szCs w:val="28"/>
          <w:shd w:val="clear" w:color="auto" w:fill="FFFFE7"/>
        </w:rPr>
        <w:t xml:space="preserve"> день </w:t>
      </w:r>
      <w:proofErr w:type="spellStart"/>
      <w:r w:rsidRPr="003B0BCD">
        <w:rPr>
          <w:rFonts w:ascii="Times New Roman" w:eastAsia="Times New Roman" w:hAnsi="Times New Roman" w:cs="Times New Roman"/>
          <w:sz w:val="28"/>
          <w:szCs w:val="28"/>
          <w:shd w:val="clear" w:color="auto" w:fill="FFFFE7"/>
        </w:rPr>
        <w:t>боротьби</w:t>
      </w:r>
      <w:proofErr w:type="spellEnd"/>
      <w:r w:rsidRPr="003B0BCD">
        <w:rPr>
          <w:rFonts w:ascii="Times New Roman" w:eastAsia="Times New Roman" w:hAnsi="Times New Roman" w:cs="Times New Roman"/>
          <w:sz w:val="28"/>
          <w:szCs w:val="28"/>
          <w:shd w:val="clear" w:color="auto" w:fill="FFFFE7"/>
        </w:rPr>
        <w:t xml:space="preserve"> за </w:t>
      </w:r>
      <w:proofErr w:type="spellStart"/>
      <w:r w:rsidRPr="003B0BCD">
        <w:rPr>
          <w:rFonts w:ascii="Times New Roman" w:eastAsia="Times New Roman" w:hAnsi="Times New Roman" w:cs="Times New Roman"/>
          <w:sz w:val="28"/>
          <w:szCs w:val="28"/>
          <w:shd w:val="clear" w:color="auto" w:fill="FFFFE7"/>
        </w:rPr>
        <w:t>ліквідацію</w:t>
      </w:r>
      <w:proofErr w:type="spell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насилля</w:t>
      </w:r>
      <w:proofErr w:type="spellEnd"/>
      <w:r w:rsidRPr="003B0BCD">
        <w:rPr>
          <w:rFonts w:ascii="Times New Roman" w:eastAsia="Times New Roman" w:hAnsi="Times New Roman" w:cs="Times New Roman"/>
          <w:sz w:val="28"/>
          <w:szCs w:val="28"/>
          <w:shd w:val="clear" w:color="auto" w:fill="FFFFE7"/>
        </w:rPr>
        <w:t xml:space="preserve"> </w:t>
      </w:r>
      <w:proofErr w:type="gramStart"/>
      <w:r w:rsidRPr="003B0BCD">
        <w:rPr>
          <w:rFonts w:ascii="Times New Roman" w:eastAsia="Times New Roman" w:hAnsi="Times New Roman" w:cs="Times New Roman"/>
          <w:sz w:val="28"/>
          <w:szCs w:val="28"/>
          <w:shd w:val="clear" w:color="auto" w:fill="FFFFE7"/>
        </w:rPr>
        <w:t>над</w:t>
      </w:r>
      <w:proofErr w:type="gramEnd"/>
      <w:r w:rsidRPr="003B0BCD">
        <w:rPr>
          <w:rFonts w:ascii="Times New Roman" w:eastAsia="Times New Roman" w:hAnsi="Times New Roman" w:cs="Times New Roman"/>
          <w:sz w:val="28"/>
          <w:szCs w:val="28"/>
          <w:shd w:val="clear" w:color="auto" w:fill="FFFFE7"/>
        </w:rPr>
        <w:t xml:space="preserve"> </w:t>
      </w:r>
      <w:proofErr w:type="spellStart"/>
      <w:r w:rsidRPr="003B0BCD">
        <w:rPr>
          <w:rFonts w:ascii="Times New Roman" w:eastAsia="Times New Roman" w:hAnsi="Times New Roman" w:cs="Times New Roman"/>
          <w:sz w:val="28"/>
          <w:szCs w:val="28"/>
          <w:shd w:val="clear" w:color="auto" w:fill="FFFFE7"/>
        </w:rPr>
        <w:t>жінкам</w:t>
      </w:r>
      <w:proofErr w:type="spellEnd"/>
      <w:r w:rsidRPr="003B0BCD">
        <w:rPr>
          <w:rFonts w:ascii="Times New Roman" w:eastAsia="Times New Roman" w:hAnsi="Times New Roman" w:cs="Times New Roman"/>
          <w:sz w:val="28"/>
          <w:szCs w:val="28"/>
          <w:shd w:val="clear" w:color="auto" w:fill="FFFFE7"/>
          <w:lang w:val="uk-UA"/>
        </w:rPr>
        <w:t>и.</w:t>
      </w:r>
      <w:bookmarkStart w:id="0" w:name="_GoBack"/>
      <w:bookmarkEnd w:id="0"/>
    </w:p>
    <w:p w:rsidR="00553114" w:rsidRPr="00F90600" w:rsidRDefault="00553114" w:rsidP="00F90600">
      <w:pPr>
        <w:spacing w:after="0" w:line="240" w:lineRule="auto"/>
        <w:ind w:firstLine="633"/>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Психолог </w:t>
      </w:r>
      <w:proofErr w:type="spellStart"/>
      <w:r w:rsidRPr="00F90600">
        <w:rPr>
          <w:rFonts w:ascii="Times New Roman" w:eastAsia="Times New Roman" w:hAnsi="Times New Roman" w:cs="Times New Roman"/>
          <w:sz w:val="28"/>
          <w:szCs w:val="28"/>
          <w:lang w:val="uk-UA"/>
        </w:rPr>
        <w:t>Біловол</w:t>
      </w:r>
      <w:proofErr w:type="spellEnd"/>
      <w:r w:rsidRPr="00F90600">
        <w:rPr>
          <w:rFonts w:ascii="Times New Roman" w:eastAsia="Times New Roman" w:hAnsi="Times New Roman" w:cs="Times New Roman"/>
          <w:sz w:val="28"/>
          <w:szCs w:val="28"/>
          <w:lang w:val="uk-UA"/>
        </w:rPr>
        <w:t xml:space="preserve"> Л.В. та соціальний педагог </w:t>
      </w:r>
      <w:proofErr w:type="spellStart"/>
      <w:r w:rsidRPr="00F90600">
        <w:rPr>
          <w:rFonts w:ascii="Times New Roman" w:eastAsia="Times New Roman" w:hAnsi="Times New Roman" w:cs="Times New Roman"/>
          <w:sz w:val="28"/>
          <w:szCs w:val="28"/>
          <w:lang w:val="uk-UA"/>
        </w:rPr>
        <w:t>Хомутенко</w:t>
      </w:r>
      <w:proofErr w:type="spellEnd"/>
      <w:r w:rsidRPr="00F90600">
        <w:rPr>
          <w:rFonts w:ascii="Times New Roman" w:eastAsia="Times New Roman" w:hAnsi="Times New Roman" w:cs="Times New Roman"/>
          <w:sz w:val="28"/>
          <w:szCs w:val="28"/>
          <w:lang w:val="uk-UA"/>
        </w:rPr>
        <w:t xml:space="preserve"> Ю.О. проводили з учнями індивідуальну роз’яснювальну роботу (бесіди, обговорення проблемних питань) за темами:  «Запобігаємо правопорушенням серед учнівської молоді», «Хибні звички та їхня профілактика», «Закон і право для всіх єдині», «Чи знаєш ти закон?», «Профілактика насильства в учнівському середовищі», «Позбутися шкідливих звичок легше сьогодні ніж завтра», «Де я можу отримати допомогу?», «Ігрова залежність», «Всі ми люди, всі ми різні»; години спілкування «Правова сім’я в правовій державі»;  тренінгові заняття «Приватний адвокат»; бесіди </w:t>
      </w:r>
      <w:r w:rsidRPr="00F90600">
        <w:rPr>
          <w:rFonts w:ascii="Times New Roman" w:eastAsia="Times New Roman" w:hAnsi="Times New Roman" w:cs="Times New Roman"/>
          <w:sz w:val="28"/>
          <w:szCs w:val="28"/>
          <w:lang w:val="uk-UA"/>
        </w:rPr>
        <w:lastRenderedPageBreak/>
        <w:t>«Порушення громадського порядку», «Адміністративна відповідальність неповнолітніх», «Як треба поводитись, якщо тебе затримали працівники міліції».</w:t>
      </w:r>
    </w:p>
    <w:p w:rsidR="00553114" w:rsidRPr="00F90600" w:rsidRDefault="00553114" w:rsidP="00F90600">
      <w:pPr>
        <w:spacing w:after="0" w:line="240" w:lineRule="auto"/>
        <w:ind w:firstLine="633"/>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Бібліотекарем Кравченко А.М., вихователями </w:t>
      </w:r>
      <w:proofErr w:type="spellStart"/>
      <w:r w:rsidRPr="00F90600">
        <w:rPr>
          <w:rFonts w:ascii="Times New Roman" w:eastAsia="Times New Roman" w:hAnsi="Times New Roman" w:cs="Times New Roman"/>
          <w:sz w:val="28"/>
          <w:szCs w:val="28"/>
          <w:lang w:val="uk-UA"/>
        </w:rPr>
        <w:t>Кирноз</w:t>
      </w:r>
      <w:proofErr w:type="spellEnd"/>
      <w:r w:rsidRPr="00F90600">
        <w:rPr>
          <w:rFonts w:ascii="Times New Roman" w:eastAsia="Times New Roman" w:hAnsi="Times New Roman" w:cs="Times New Roman"/>
          <w:sz w:val="28"/>
          <w:szCs w:val="28"/>
          <w:lang w:val="uk-UA"/>
        </w:rPr>
        <w:t xml:space="preserve"> Т.В. та </w:t>
      </w:r>
      <w:proofErr w:type="spellStart"/>
      <w:r w:rsidRPr="00F90600">
        <w:rPr>
          <w:rFonts w:ascii="Times New Roman" w:eastAsia="Times New Roman" w:hAnsi="Times New Roman" w:cs="Times New Roman"/>
          <w:sz w:val="28"/>
          <w:szCs w:val="28"/>
          <w:lang w:val="uk-UA"/>
        </w:rPr>
        <w:t>Вірченко</w:t>
      </w:r>
      <w:proofErr w:type="spellEnd"/>
      <w:r w:rsidRPr="00F90600">
        <w:rPr>
          <w:rFonts w:ascii="Times New Roman" w:eastAsia="Times New Roman" w:hAnsi="Times New Roman" w:cs="Times New Roman"/>
          <w:sz w:val="28"/>
          <w:szCs w:val="28"/>
          <w:lang w:val="uk-UA"/>
        </w:rPr>
        <w:t xml:space="preserve"> Н.М.  проведені відповідні заходи з </w:t>
      </w:r>
      <w:proofErr w:type="spellStart"/>
      <w:r w:rsidRPr="00F90600">
        <w:rPr>
          <w:rFonts w:ascii="Times New Roman" w:eastAsia="Times New Roman" w:hAnsi="Times New Roman" w:cs="Times New Roman"/>
          <w:sz w:val="28"/>
          <w:szCs w:val="28"/>
          <w:lang w:val="uk-UA"/>
        </w:rPr>
        <w:t>правовиховної</w:t>
      </w:r>
      <w:proofErr w:type="spellEnd"/>
      <w:r w:rsidRPr="00F90600">
        <w:rPr>
          <w:rFonts w:ascii="Times New Roman" w:eastAsia="Times New Roman" w:hAnsi="Times New Roman" w:cs="Times New Roman"/>
          <w:sz w:val="28"/>
          <w:szCs w:val="28"/>
          <w:lang w:val="uk-UA"/>
        </w:rPr>
        <w:t xml:space="preserve"> роботи, а саме: </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rPr>
        <w:t xml:space="preserve">-21.03.18 р. </w:t>
      </w:r>
      <w:proofErr w:type="spellStart"/>
      <w:r w:rsidRPr="00F90600">
        <w:rPr>
          <w:rFonts w:ascii="Times New Roman" w:eastAsia="Times New Roman" w:hAnsi="Times New Roman" w:cs="Times New Roman"/>
          <w:sz w:val="28"/>
          <w:szCs w:val="28"/>
        </w:rPr>
        <w:t>зустріч</w:t>
      </w:r>
      <w:proofErr w:type="spellEnd"/>
      <w:r w:rsidRPr="00F90600">
        <w:rPr>
          <w:rFonts w:ascii="Times New Roman" w:eastAsia="Times New Roman" w:hAnsi="Times New Roman" w:cs="Times New Roman"/>
          <w:sz w:val="28"/>
          <w:szCs w:val="28"/>
        </w:rPr>
        <w:t xml:space="preserve"> з </w:t>
      </w:r>
      <w:proofErr w:type="spellStart"/>
      <w:r w:rsidRPr="00F90600">
        <w:rPr>
          <w:rFonts w:ascii="Times New Roman" w:eastAsia="Times New Roman" w:hAnsi="Times New Roman" w:cs="Times New Roman"/>
          <w:sz w:val="28"/>
          <w:szCs w:val="28"/>
        </w:rPr>
        <w:t>працівниками</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правоохоронних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органів</w:t>
      </w:r>
      <w:proofErr w:type="spellEnd"/>
      <w:r w:rsidRPr="00F90600">
        <w:rPr>
          <w:rFonts w:ascii="Times New Roman" w:eastAsia="Times New Roman" w:hAnsi="Times New Roman" w:cs="Times New Roman"/>
          <w:sz w:val="28"/>
          <w:szCs w:val="28"/>
        </w:rPr>
        <w:t>: «</w:t>
      </w:r>
      <w:proofErr w:type="spellStart"/>
      <w:proofErr w:type="gramStart"/>
      <w:r w:rsidRPr="00F90600">
        <w:rPr>
          <w:rFonts w:ascii="Times New Roman" w:eastAsia="Times New Roman" w:hAnsi="Times New Roman" w:cs="Times New Roman"/>
          <w:sz w:val="28"/>
          <w:szCs w:val="28"/>
        </w:rPr>
        <w:t>П</w:t>
      </w:r>
      <w:proofErr w:type="gramEnd"/>
      <w:r w:rsidRPr="00F90600">
        <w:rPr>
          <w:rFonts w:ascii="Times New Roman" w:eastAsia="Times New Roman" w:hAnsi="Times New Roman" w:cs="Times New Roman"/>
          <w:sz w:val="28"/>
          <w:szCs w:val="28"/>
        </w:rPr>
        <w:t>ідліткова</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злочинність</w:t>
      </w:r>
      <w:proofErr w:type="spellEnd"/>
      <w:r w:rsidRPr="00F90600">
        <w:rPr>
          <w:rFonts w:ascii="Times New Roman" w:eastAsia="Times New Roman" w:hAnsi="Times New Roman" w:cs="Times New Roman"/>
          <w:sz w:val="28"/>
          <w:szCs w:val="28"/>
        </w:rPr>
        <w:t>»;</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-30.04.18 Диспут «Злочин і кара».</w:t>
      </w:r>
    </w:p>
    <w:p w:rsidR="00553114" w:rsidRPr="00F90600" w:rsidRDefault="00553114" w:rsidP="00F90600">
      <w:pPr>
        <w:snapToGrid w:val="0"/>
        <w:spacing w:after="0" w:line="240" w:lineRule="auto"/>
        <w:ind w:right="-173"/>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Оформлені книжкові виставки:</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-20.04.18-30.04.18«</w:t>
      </w:r>
      <w:r w:rsidRPr="00F90600">
        <w:rPr>
          <w:rFonts w:ascii="Times New Roman" w:eastAsia="Times New Roman" w:hAnsi="Times New Roman" w:cs="Times New Roman"/>
          <w:sz w:val="28"/>
          <w:szCs w:val="28"/>
          <w:shd w:val="clear" w:color="auto" w:fill="FFFFFF"/>
          <w:lang w:val="uk-UA"/>
        </w:rPr>
        <w:t>Я - серед</w:t>
      </w:r>
      <w:r w:rsidRPr="00F90600">
        <w:rPr>
          <w:rFonts w:ascii="Times New Roman" w:eastAsia="Times New Roman" w:hAnsi="Times New Roman" w:cs="Times New Roman"/>
          <w:sz w:val="28"/>
          <w:szCs w:val="28"/>
          <w:lang w:val="uk-UA"/>
        </w:rPr>
        <w:t> </w:t>
      </w:r>
      <w:r w:rsidRPr="00F90600">
        <w:rPr>
          <w:rFonts w:ascii="Times New Roman" w:eastAsia="Times New Roman" w:hAnsi="Times New Roman" w:cs="Times New Roman"/>
          <w:bCs/>
          <w:sz w:val="28"/>
          <w:szCs w:val="28"/>
          <w:shd w:val="clear" w:color="auto" w:fill="FFFFFF"/>
          <w:lang w:val="uk-UA"/>
        </w:rPr>
        <w:t>людей</w:t>
      </w: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ind w:firstLine="633"/>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З учнями всіх навчальних груп проведено інструктажі та роз’яснювальні бесіди щодо дотримання правил дорожнього руху, правил поведінки у громадський місцях, про заборону вживання алкогольних та наркотичних засобів, про відповідальність за скоєння злочинів, про заборону користування зброєю, вибухонебезпечними  речовинами, ріжучими предметами, петардами тощо. Також проведено опитування учнів про дотримання правил безпеки життєдіяльності та </w:t>
      </w:r>
      <w:proofErr w:type="spellStart"/>
      <w:r w:rsidRPr="00F90600">
        <w:rPr>
          <w:rFonts w:ascii="Times New Roman" w:eastAsia="Times New Roman" w:hAnsi="Times New Roman" w:cs="Times New Roman"/>
          <w:sz w:val="28"/>
          <w:szCs w:val="28"/>
          <w:lang w:val="uk-UA"/>
        </w:rPr>
        <w:t>нескоєння</w:t>
      </w:r>
      <w:proofErr w:type="spellEnd"/>
      <w:r w:rsidRPr="00F90600">
        <w:rPr>
          <w:rFonts w:ascii="Times New Roman" w:eastAsia="Times New Roman" w:hAnsi="Times New Roman" w:cs="Times New Roman"/>
          <w:sz w:val="28"/>
          <w:szCs w:val="28"/>
          <w:lang w:val="uk-UA"/>
        </w:rPr>
        <w:t xml:space="preserve"> протиправних дій за період літніх канікул.</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Питання на правову тематику виносяться на розгляд на загальних та групових зборах учнів.</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Питання правового виховання включаються до розгляду на </w:t>
      </w:r>
      <w:proofErr w:type="spellStart"/>
      <w:r w:rsidRPr="00F90600">
        <w:rPr>
          <w:rFonts w:ascii="Times New Roman" w:eastAsia="Times New Roman" w:hAnsi="Times New Roman" w:cs="Times New Roman"/>
          <w:sz w:val="28"/>
          <w:szCs w:val="28"/>
          <w:lang w:val="uk-UA"/>
        </w:rPr>
        <w:t>загальноучилищні</w:t>
      </w:r>
      <w:proofErr w:type="spellEnd"/>
      <w:r w:rsidRPr="00F90600">
        <w:rPr>
          <w:rFonts w:ascii="Times New Roman" w:eastAsia="Times New Roman" w:hAnsi="Times New Roman" w:cs="Times New Roman"/>
          <w:sz w:val="28"/>
          <w:szCs w:val="28"/>
          <w:lang w:val="uk-UA"/>
        </w:rPr>
        <w:t xml:space="preserve"> та групові батьківські збори, на засідання батьківського комітету. У всіх навчальних групах проведені батьківські збори та оформлені відповідні протоколи.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Відвідування дітей та їх батьків за місцем проживання – один із найважливіших напрямків взаємодії з сім’єю. Під час таких відвідувань педагогічні працівники надають необхідні рекомендації батькам щодо виховання дитини, якщо вони такої допомоги потребують. План роботи батьківського всеобучу на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містить теми з Кримінального та Адміністративного кодексів України.</w:t>
      </w:r>
    </w:p>
    <w:p w:rsidR="00553114" w:rsidRPr="00F90600" w:rsidRDefault="00553114" w:rsidP="00F9060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val="uk-UA"/>
        </w:rPr>
      </w:pPr>
      <w:r w:rsidRPr="00F90600">
        <w:rPr>
          <w:rFonts w:ascii="Times New Roman" w:eastAsia="Times New Roman" w:hAnsi="Times New Roman" w:cs="Times New Roman"/>
          <w:sz w:val="28"/>
          <w:szCs w:val="28"/>
          <w:lang w:val="uk-UA"/>
        </w:rPr>
        <w:t>Налагоджена тісна співпраця з співробітниками Ювенальної превенції сектору превенції ГУНП в Сумській області та з Сумським наркологічним диспансером; з міською та районними службами у справах дітей, центрами соціальних служб у справах сім’ї, дітей та молоді. Ведеться постійна співпраця та листування з питань дитячої бездоглядності з відділами міліції, соціальними службами, головами райдержадміністрацій та місцевого самоврядування</w:t>
      </w:r>
      <w:r w:rsidRPr="00F90600">
        <w:rPr>
          <w:rFonts w:ascii="Times New Roman" w:eastAsia="Times New Roman" w:hAnsi="Times New Roman" w:cs="Times New Roman"/>
          <w:bCs/>
          <w:sz w:val="28"/>
          <w:szCs w:val="28"/>
          <w:lang w:val="uk-UA"/>
        </w:rPr>
        <w:t xml:space="preserve">. </w:t>
      </w:r>
    </w:p>
    <w:p w:rsidR="00553114" w:rsidRPr="00F90600" w:rsidRDefault="00553114" w:rsidP="00F9060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shd w:val="clear" w:color="auto" w:fill="FFFFE7"/>
          <w:lang w:val="uk-UA"/>
        </w:rPr>
        <w:t xml:space="preserve">В листопаді 2017 року та в березні 2018 року відбулася зустріч учнів з </w:t>
      </w:r>
      <w:proofErr w:type="spellStart"/>
      <w:r w:rsidRPr="00F90600">
        <w:rPr>
          <w:rFonts w:ascii="Times New Roman" w:eastAsia="Times New Roman" w:hAnsi="Times New Roman" w:cs="Times New Roman"/>
          <w:sz w:val="28"/>
          <w:szCs w:val="28"/>
          <w:shd w:val="clear" w:color="auto" w:fill="FFFFE7"/>
          <w:lang w:val="uk-UA"/>
        </w:rPr>
        <w:t>Семернею</w:t>
      </w:r>
      <w:proofErr w:type="spellEnd"/>
      <w:r w:rsidRPr="00F90600">
        <w:rPr>
          <w:rFonts w:ascii="Times New Roman" w:eastAsia="Times New Roman" w:hAnsi="Times New Roman" w:cs="Times New Roman"/>
          <w:sz w:val="28"/>
          <w:szCs w:val="28"/>
          <w:shd w:val="clear" w:color="auto" w:fill="FFFFE7"/>
          <w:lang w:val="uk-UA"/>
        </w:rPr>
        <w:t xml:space="preserve"> Вікторією Іванівною, лікарем </w:t>
      </w:r>
      <w:proofErr w:type="spellStart"/>
      <w:r w:rsidRPr="00F90600">
        <w:rPr>
          <w:rFonts w:ascii="Times New Roman" w:eastAsia="Times New Roman" w:hAnsi="Times New Roman" w:cs="Times New Roman"/>
          <w:sz w:val="28"/>
          <w:szCs w:val="28"/>
          <w:shd w:val="clear" w:color="auto" w:fill="FFFFE7"/>
          <w:lang w:val="uk-UA"/>
        </w:rPr>
        <w:t>наркодиспансеру</w:t>
      </w:r>
      <w:proofErr w:type="spellEnd"/>
      <w:r w:rsidRPr="00F90600">
        <w:rPr>
          <w:rFonts w:ascii="Times New Roman" w:eastAsia="Times New Roman" w:hAnsi="Times New Roman" w:cs="Times New Roman"/>
          <w:sz w:val="28"/>
          <w:szCs w:val="28"/>
          <w:shd w:val="clear" w:color="auto" w:fill="FFFFE7"/>
          <w:lang w:val="uk-UA"/>
        </w:rPr>
        <w:t>.</w:t>
      </w:r>
    </w:p>
    <w:p w:rsidR="00553114" w:rsidRPr="00F90600" w:rsidRDefault="00553114" w:rsidP="00F90600">
      <w:pPr>
        <w:tabs>
          <w:tab w:val="left" w:pos="0"/>
        </w:tabs>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bCs/>
          <w:sz w:val="28"/>
          <w:szCs w:val="28"/>
          <w:lang w:val="uk-UA"/>
        </w:rPr>
        <w:tab/>
        <w:t xml:space="preserve">В училищі діє Рада профілактики правопорушень, яка розглядає питання порушення внутрішнього розпорядку, факти пропуску занять без поважних причин, координує роботу керівників навчальних груп щодо превентивного виховання учнів. </w:t>
      </w:r>
    </w:p>
    <w:p w:rsidR="00553114" w:rsidRPr="00F90600" w:rsidRDefault="00553114" w:rsidP="00F90600">
      <w:pPr>
        <w:tabs>
          <w:tab w:val="left" w:pos="0"/>
        </w:tabs>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Кожного кварталу здійснюються запити та проводиться звірка даних про  </w:t>
      </w:r>
      <w:r w:rsidRPr="00F90600">
        <w:rPr>
          <w:rFonts w:ascii="Times New Roman" w:eastAsia="Times New Roman" w:hAnsi="Times New Roman" w:cs="Times New Roman"/>
          <w:bCs/>
          <w:sz w:val="28"/>
          <w:szCs w:val="28"/>
          <w:lang w:val="uk-UA"/>
        </w:rPr>
        <w:t>учнів, що перебувають на обліку</w:t>
      </w:r>
      <w:r w:rsidRPr="00F90600">
        <w:rPr>
          <w:rFonts w:ascii="Times New Roman" w:eastAsia="Times New Roman" w:hAnsi="Times New Roman" w:cs="Times New Roman"/>
          <w:sz w:val="28"/>
          <w:szCs w:val="28"/>
          <w:lang w:val="uk-UA"/>
        </w:rPr>
        <w:t xml:space="preserve"> в Службі у справах дітей Сумської міської ради, Сумському наркологічному диспансері, </w:t>
      </w:r>
      <w:r w:rsidRPr="00F90600">
        <w:rPr>
          <w:rFonts w:ascii="Times New Roman" w:eastAsia="Times New Roman" w:hAnsi="Times New Roman" w:cs="Times New Roman"/>
          <w:bCs/>
          <w:sz w:val="28"/>
          <w:szCs w:val="28"/>
          <w:lang w:val="uk-UA"/>
        </w:rPr>
        <w:t>відділі кримінальної міліції у справах дітей Сумського міського відділу міліції.</w:t>
      </w:r>
    </w:p>
    <w:p w:rsidR="00375117" w:rsidRDefault="00375117" w:rsidP="00F90600">
      <w:pPr>
        <w:tabs>
          <w:tab w:val="left" w:pos="0"/>
        </w:tabs>
        <w:spacing w:after="0" w:line="240" w:lineRule="auto"/>
        <w:ind w:firstLine="709"/>
        <w:jc w:val="right"/>
        <w:rPr>
          <w:rFonts w:ascii="Times New Roman" w:eastAsia="Times New Roman" w:hAnsi="Times New Roman" w:cs="Times New Roman"/>
          <w:i/>
          <w:sz w:val="28"/>
          <w:szCs w:val="28"/>
          <w:lang w:val="uk-UA"/>
        </w:rPr>
      </w:pPr>
    </w:p>
    <w:p w:rsidR="00553114" w:rsidRPr="00F90600" w:rsidRDefault="00553114" w:rsidP="00F90600">
      <w:pPr>
        <w:tabs>
          <w:tab w:val="left" w:pos="0"/>
        </w:tabs>
        <w:spacing w:after="0" w:line="240" w:lineRule="auto"/>
        <w:ind w:firstLine="709"/>
        <w:jc w:val="right"/>
        <w:rPr>
          <w:rFonts w:ascii="Times New Roman" w:eastAsia="Times New Roman" w:hAnsi="Times New Roman" w:cs="Times New Roman"/>
          <w:i/>
          <w:sz w:val="28"/>
          <w:szCs w:val="28"/>
          <w:lang w:val="uk-UA"/>
        </w:rPr>
      </w:pPr>
      <w:r w:rsidRPr="00F90600">
        <w:rPr>
          <w:rFonts w:ascii="Times New Roman" w:eastAsia="Times New Roman" w:hAnsi="Times New Roman" w:cs="Times New Roman"/>
          <w:i/>
          <w:sz w:val="28"/>
          <w:szCs w:val="28"/>
          <w:lang w:val="uk-UA"/>
        </w:rPr>
        <w:lastRenderedPageBreak/>
        <w:t>Інформація про учнів, що перебувають на обліку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2808"/>
        <w:gridCol w:w="2844"/>
        <w:gridCol w:w="2752"/>
      </w:tblGrid>
      <w:tr w:rsidR="00F90600" w:rsidRPr="00F90600" w:rsidTr="00553114">
        <w:tc>
          <w:tcPr>
            <w:tcW w:w="1891"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Станом на</w:t>
            </w:r>
          </w:p>
        </w:tc>
        <w:tc>
          <w:tcPr>
            <w:tcW w:w="2848"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Відділ кримінальної міліції у справах дітей</w:t>
            </w:r>
          </w:p>
        </w:tc>
        <w:tc>
          <w:tcPr>
            <w:tcW w:w="2873"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Сумський обласний </w:t>
            </w:r>
            <w:proofErr w:type="spellStart"/>
            <w:r w:rsidRPr="00F90600">
              <w:rPr>
                <w:rFonts w:ascii="Times New Roman" w:eastAsia="Times New Roman" w:hAnsi="Times New Roman" w:cs="Times New Roman"/>
                <w:sz w:val="28"/>
                <w:szCs w:val="28"/>
                <w:lang w:val="uk-UA"/>
              </w:rPr>
              <w:t>наркологнічний</w:t>
            </w:r>
            <w:proofErr w:type="spellEnd"/>
            <w:r w:rsidRPr="00F90600">
              <w:rPr>
                <w:rFonts w:ascii="Times New Roman" w:eastAsia="Times New Roman" w:hAnsi="Times New Roman" w:cs="Times New Roman"/>
                <w:sz w:val="28"/>
                <w:szCs w:val="28"/>
                <w:lang w:val="uk-UA"/>
              </w:rPr>
              <w:t xml:space="preserve"> диспансер</w:t>
            </w:r>
          </w:p>
        </w:tc>
        <w:tc>
          <w:tcPr>
            <w:tcW w:w="2809"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Служба у справах дітей Сумської міської ради</w:t>
            </w:r>
          </w:p>
        </w:tc>
      </w:tr>
      <w:tr w:rsidR="00F90600" w:rsidRPr="00F90600" w:rsidTr="00553114">
        <w:tc>
          <w:tcPr>
            <w:tcW w:w="1891"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01.07.2018</w:t>
            </w:r>
          </w:p>
        </w:tc>
        <w:tc>
          <w:tcPr>
            <w:tcW w:w="2848"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w:t>
            </w:r>
          </w:p>
        </w:tc>
        <w:tc>
          <w:tcPr>
            <w:tcW w:w="2873"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w:t>
            </w:r>
          </w:p>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p>
        </w:tc>
        <w:tc>
          <w:tcPr>
            <w:tcW w:w="2809"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w:t>
            </w:r>
          </w:p>
        </w:tc>
      </w:tr>
    </w:tbl>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ab/>
      </w:r>
      <w:r w:rsidRPr="00F90600">
        <w:rPr>
          <w:rFonts w:ascii="Times New Roman" w:eastAsia="Times New Roman" w:hAnsi="Times New Roman" w:cs="Times New Roman"/>
          <w:sz w:val="28"/>
          <w:szCs w:val="28"/>
        </w:rPr>
        <w:t xml:space="preserve">За результатами </w:t>
      </w:r>
      <w:proofErr w:type="spellStart"/>
      <w:r w:rsidRPr="00F90600">
        <w:rPr>
          <w:rFonts w:ascii="Times New Roman" w:eastAsia="Times New Roman" w:hAnsi="Times New Roman" w:cs="Times New Roman"/>
          <w:sz w:val="28"/>
          <w:szCs w:val="28"/>
        </w:rPr>
        <w:t>аналізу</w:t>
      </w:r>
      <w:proofErr w:type="spellEnd"/>
      <w:r w:rsidRPr="00F90600">
        <w:rPr>
          <w:rFonts w:ascii="Times New Roman" w:eastAsia="Times New Roman" w:hAnsi="Times New Roman" w:cs="Times New Roman"/>
          <w:sz w:val="28"/>
          <w:szCs w:val="28"/>
        </w:rPr>
        <w:t xml:space="preserve"> контингенту</w:t>
      </w:r>
      <w:r w:rsidRPr="00F90600">
        <w:rPr>
          <w:rFonts w:ascii="Times New Roman" w:eastAsia="Times New Roman" w:hAnsi="Times New Roman" w:cs="Times New Roman"/>
          <w:sz w:val="28"/>
          <w:szCs w:val="28"/>
          <w:lang w:val="uk-UA"/>
        </w:rPr>
        <w:t xml:space="preserve"> та діагностичних обстежень практичного психолога та </w:t>
      </w:r>
      <w:proofErr w:type="gramStart"/>
      <w:r w:rsidRPr="00F90600">
        <w:rPr>
          <w:rFonts w:ascii="Times New Roman" w:eastAsia="Times New Roman" w:hAnsi="Times New Roman" w:cs="Times New Roman"/>
          <w:sz w:val="28"/>
          <w:szCs w:val="28"/>
          <w:lang w:val="uk-UA"/>
        </w:rPr>
        <w:t>соц</w:t>
      </w:r>
      <w:proofErr w:type="gramEnd"/>
      <w:r w:rsidRPr="00F90600">
        <w:rPr>
          <w:rFonts w:ascii="Times New Roman" w:eastAsia="Times New Roman" w:hAnsi="Times New Roman" w:cs="Times New Roman"/>
          <w:sz w:val="28"/>
          <w:szCs w:val="28"/>
          <w:lang w:val="uk-UA"/>
        </w:rPr>
        <w:t>іального педагога</w:t>
      </w:r>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визнач</w:t>
      </w:r>
      <w:r w:rsidRPr="00F90600">
        <w:rPr>
          <w:rFonts w:ascii="Times New Roman" w:eastAsia="Times New Roman" w:hAnsi="Times New Roman" w:cs="Times New Roman"/>
          <w:sz w:val="28"/>
          <w:szCs w:val="28"/>
          <w:lang w:val="uk-UA"/>
        </w:rPr>
        <w:t>аються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учні</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схильні</w:t>
      </w:r>
      <w:proofErr w:type="spellEnd"/>
      <w:r w:rsidRPr="00F90600">
        <w:rPr>
          <w:rFonts w:ascii="Times New Roman" w:eastAsia="Times New Roman" w:hAnsi="Times New Roman" w:cs="Times New Roman"/>
          <w:sz w:val="28"/>
          <w:szCs w:val="28"/>
        </w:rPr>
        <w:t xml:space="preserve"> до </w:t>
      </w:r>
      <w:proofErr w:type="spellStart"/>
      <w:r w:rsidRPr="00F90600">
        <w:rPr>
          <w:rFonts w:ascii="Times New Roman" w:eastAsia="Times New Roman" w:hAnsi="Times New Roman" w:cs="Times New Roman"/>
          <w:sz w:val="28"/>
          <w:szCs w:val="28"/>
        </w:rPr>
        <w:t>пропусків</w:t>
      </w:r>
      <w:proofErr w:type="spellEnd"/>
      <w:r w:rsidRPr="00F90600">
        <w:rPr>
          <w:rFonts w:ascii="Times New Roman" w:eastAsia="Times New Roman" w:hAnsi="Times New Roman" w:cs="Times New Roman"/>
          <w:sz w:val="28"/>
          <w:szCs w:val="28"/>
        </w:rPr>
        <w:t xml:space="preserve"> занять без </w:t>
      </w:r>
      <w:proofErr w:type="spellStart"/>
      <w:r w:rsidRPr="00F90600">
        <w:rPr>
          <w:rFonts w:ascii="Times New Roman" w:eastAsia="Times New Roman" w:hAnsi="Times New Roman" w:cs="Times New Roman"/>
          <w:sz w:val="28"/>
          <w:szCs w:val="28"/>
        </w:rPr>
        <w:t>поважних</w:t>
      </w:r>
      <w:proofErr w:type="spellEnd"/>
      <w:r w:rsidRPr="00F90600">
        <w:rPr>
          <w:rFonts w:ascii="Times New Roman" w:eastAsia="Times New Roman" w:hAnsi="Times New Roman" w:cs="Times New Roman"/>
          <w:sz w:val="28"/>
          <w:szCs w:val="28"/>
        </w:rPr>
        <w:t xml:space="preserve"> причин, </w:t>
      </w:r>
      <w:proofErr w:type="spellStart"/>
      <w:r w:rsidRPr="00F90600">
        <w:rPr>
          <w:rFonts w:ascii="Times New Roman" w:eastAsia="Times New Roman" w:hAnsi="Times New Roman" w:cs="Times New Roman"/>
          <w:sz w:val="28"/>
          <w:szCs w:val="28"/>
        </w:rPr>
        <w:t>порушення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дисципліни</w:t>
      </w:r>
      <w:proofErr w:type="spellEnd"/>
      <w:r w:rsidRPr="00F90600">
        <w:rPr>
          <w:rFonts w:ascii="Times New Roman" w:eastAsia="Times New Roman" w:hAnsi="Times New Roman" w:cs="Times New Roman"/>
          <w:sz w:val="28"/>
          <w:szCs w:val="28"/>
        </w:rPr>
        <w:t xml:space="preserve"> та </w:t>
      </w:r>
      <w:proofErr w:type="spellStart"/>
      <w:r w:rsidRPr="00F90600">
        <w:rPr>
          <w:rFonts w:ascii="Times New Roman" w:eastAsia="Times New Roman" w:hAnsi="Times New Roman" w:cs="Times New Roman"/>
          <w:sz w:val="28"/>
          <w:szCs w:val="28"/>
        </w:rPr>
        <w:t>скоєння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правопорушень</w:t>
      </w:r>
      <w:proofErr w:type="spellEnd"/>
      <w:r w:rsidRPr="00F90600">
        <w:rPr>
          <w:rFonts w:ascii="Times New Roman" w:eastAsia="Times New Roman" w:hAnsi="Times New Roman" w:cs="Times New Roman"/>
          <w:sz w:val="28"/>
          <w:szCs w:val="28"/>
        </w:rPr>
        <w:t>.</w:t>
      </w:r>
      <w:r w:rsidRPr="00F90600">
        <w:rPr>
          <w:rFonts w:ascii="Times New Roman" w:eastAsia="Times New Roman" w:hAnsi="Times New Roman" w:cs="Times New Roman"/>
          <w:sz w:val="28"/>
          <w:szCs w:val="28"/>
          <w:lang w:val="uk-UA"/>
        </w:rPr>
        <w:t xml:space="preserve"> </w:t>
      </w:r>
      <w:proofErr w:type="spellStart"/>
      <w:r w:rsidRPr="00F90600">
        <w:rPr>
          <w:rFonts w:ascii="Times New Roman" w:eastAsia="Times New Roman" w:hAnsi="Times New Roman" w:cs="Times New Roman"/>
          <w:sz w:val="28"/>
          <w:szCs w:val="28"/>
          <w:lang w:val="uk-UA"/>
        </w:rPr>
        <w:t>Затвердждено</w:t>
      </w:r>
      <w:proofErr w:type="spellEnd"/>
      <w:r w:rsidRPr="00F90600">
        <w:rPr>
          <w:rFonts w:ascii="Times New Roman" w:eastAsia="Times New Roman" w:hAnsi="Times New Roman" w:cs="Times New Roman"/>
          <w:sz w:val="28"/>
          <w:szCs w:val="28"/>
          <w:lang w:val="uk-UA"/>
        </w:rPr>
        <w:t xml:space="preserve">  Порядок ведення та визначення критеріїв постановки на внутрішній облік учнів, які вчинили злочин або схильні до правопорушень та потребують підвищеної педагогічної уваги.</w:t>
      </w:r>
    </w:p>
    <w:p w:rsidR="00553114" w:rsidRPr="00F90600" w:rsidRDefault="00553114" w:rsidP="00F90600">
      <w:pPr>
        <w:tabs>
          <w:tab w:val="left" w:pos="0"/>
        </w:tabs>
        <w:spacing w:after="0" w:line="240" w:lineRule="auto"/>
        <w:ind w:firstLine="709"/>
        <w:jc w:val="right"/>
        <w:rPr>
          <w:rFonts w:ascii="Times New Roman" w:eastAsia="Times New Roman" w:hAnsi="Times New Roman" w:cs="Times New Roman"/>
          <w:i/>
          <w:sz w:val="28"/>
          <w:szCs w:val="28"/>
          <w:lang w:val="uk-UA"/>
        </w:rPr>
      </w:pPr>
      <w:r w:rsidRPr="00F90600">
        <w:rPr>
          <w:rFonts w:ascii="Times New Roman" w:eastAsia="Times New Roman" w:hAnsi="Times New Roman" w:cs="Times New Roman"/>
          <w:i/>
          <w:sz w:val="28"/>
          <w:szCs w:val="28"/>
          <w:lang w:val="uk-UA"/>
        </w:rPr>
        <w:t xml:space="preserve">Інформація про учнів, що перебувають </w:t>
      </w:r>
    </w:p>
    <w:p w:rsidR="00553114" w:rsidRPr="00F90600" w:rsidRDefault="00553114" w:rsidP="00F90600">
      <w:pPr>
        <w:tabs>
          <w:tab w:val="left" w:pos="0"/>
        </w:tabs>
        <w:spacing w:after="0" w:line="240" w:lineRule="auto"/>
        <w:ind w:firstLine="709"/>
        <w:jc w:val="right"/>
        <w:rPr>
          <w:rFonts w:ascii="Times New Roman" w:eastAsia="Times New Roman" w:hAnsi="Times New Roman" w:cs="Times New Roman"/>
          <w:i/>
          <w:sz w:val="28"/>
          <w:szCs w:val="28"/>
          <w:lang w:val="uk-UA"/>
        </w:rPr>
      </w:pPr>
      <w:r w:rsidRPr="00F90600">
        <w:rPr>
          <w:rFonts w:ascii="Times New Roman" w:eastAsia="Times New Roman" w:hAnsi="Times New Roman" w:cs="Times New Roman"/>
          <w:i/>
          <w:sz w:val="28"/>
          <w:szCs w:val="28"/>
          <w:lang w:val="uk-UA"/>
        </w:rPr>
        <w:t>на внутрішньому обліку по училищу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415"/>
        <w:gridCol w:w="1613"/>
        <w:gridCol w:w="4363"/>
      </w:tblGrid>
      <w:tr w:rsidR="00F90600" w:rsidRPr="00F90600" w:rsidTr="00553114">
        <w:tc>
          <w:tcPr>
            <w:tcW w:w="1900"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Станом на</w:t>
            </w:r>
          </w:p>
        </w:tc>
        <w:tc>
          <w:tcPr>
            <w:tcW w:w="2445"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Кількість учнів</w:t>
            </w:r>
          </w:p>
        </w:tc>
        <w:tc>
          <w:tcPr>
            <w:tcW w:w="1632"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групи</w:t>
            </w:r>
          </w:p>
        </w:tc>
        <w:tc>
          <w:tcPr>
            <w:tcW w:w="4444"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ПІ  учнів</w:t>
            </w:r>
          </w:p>
        </w:tc>
      </w:tr>
      <w:tr w:rsidR="00F90600" w:rsidRPr="00F90600" w:rsidTr="00553114">
        <w:tc>
          <w:tcPr>
            <w:tcW w:w="1900" w:type="dxa"/>
            <w:vMerge w:val="restart"/>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01.07.2018</w:t>
            </w:r>
          </w:p>
        </w:tc>
        <w:tc>
          <w:tcPr>
            <w:tcW w:w="2445" w:type="dxa"/>
            <w:vMerge w:val="restart"/>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w:t>
            </w:r>
          </w:p>
        </w:tc>
        <w:tc>
          <w:tcPr>
            <w:tcW w:w="1632"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14</w:t>
            </w:r>
          </w:p>
        </w:tc>
        <w:tc>
          <w:tcPr>
            <w:tcW w:w="4444"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roofErr w:type="spellStart"/>
            <w:r w:rsidRPr="00F90600">
              <w:rPr>
                <w:rFonts w:ascii="Times New Roman" w:eastAsia="Times New Roman" w:hAnsi="Times New Roman" w:cs="Times New Roman"/>
                <w:sz w:val="28"/>
                <w:szCs w:val="28"/>
                <w:lang w:val="uk-UA"/>
              </w:rPr>
              <w:t>Бєлік</w:t>
            </w:r>
            <w:proofErr w:type="spellEnd"/>
            <w:r w:rsidRPr="00F90600">
              <w:rPr>
                <w:rFonts w:ascii="Times New Roman" w:eastAsia="Times New Roman" w:hAnsi="Times New Roman" w:cs="Times New Roman"/>
                <w:sz w:val="28"/>
                <w:szCs w:val="28"/>
                <w:lang w:val="uk-UA"/>
              </w:rPr>
              <w:t xml:space="preserve"> В.</w:t>
            </w:r>
          </w:p>
        </w:tc>
      </w:tr>
      <w:tr w:rsidR="00F90600" w:rsidRPr="00F90600" w:rsidTr="00553114">
        <w:tc>
          <w:tcPr>
            <w:tcW w:w="1900" w:type="dxa"/>
            <w:vMerge/>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
        </w:tc>
        <w:tc>
          <w:tcPr>
            <w:tcW w:w="2445" w:type="dxa"/>
            <w:vMerge/>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p>
        </w:tc>
        <w:tc>
          <w:tcPr>
            <w:tcW w:w="1632"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21</w:t>
            </w:r>
          </w:p>
        </w:tc>
        <w:tc>
          <w:tcPr>
            <w:tcW w:w="4444"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roofErr w:type="spellStart"/>
            <w:r w:rsidRPr="00F90600">
              <w:rPr>
                <w:rFonts w:ascii="Times New Roman" w:eastAsia="Times New Roman" w:hAnsi="Times New Roman" w:cs="Times New Roman"/>
                <w:sz w:val="28"/>
                <w:szCs w:val="28"/>
                <w:lang w:val="uk-UA"/>
              </w:rPr>
              <w:t>Штрахова</w:t>
            </w:r>
            <w:proofErr w:type="spellEnd"/>
            <w:r w:rsidRPr="00F90600">
              <w:rPr>
                <w:rFonts w:ascii="Times New Roman" w:eastAsia="Times New Roman" w:hAnsi="Times New Roman" w:cs="Times New Roman"/>
                <w:sz w:val="28"/>
                <w:szCs w:val="28"/>
                <w:lang w:val="uk-UA"/>
              </w:rPr>
              <w:t xml:space="preserve"> А.</w:t>
            </w:r>
          </w:p>
        </w:tc>
      </w:tr>
      <w:tr w:rsidR="00F90600" w:rsidRPr="00F90600" w:rsidTr="00553114">
        <w:tc>
          <w:tcPr>
            <w:tcW w:w="1900" w:type="dxa"/>
            <w:vMerge/>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
        </w:tc>
        <w:tc>
          <w:tcPr>
            <w:tcW w:w="2445" w:type="dxa"/>
            <w:vMerge/>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rPr>
            </w:pPr>
          </w:p>
        </w:tc>
        <w:tc>
          <w:tcPr>
            <w:tcW w:w="1632"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21</w:t>
            </w:r>
          </w:p>
        </w:tc>
        <w:tc>
          <w:tcPr>
            <w:tcW w:w="4444" w:type="dxa"/>
          </w:tcPr>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roofErr w:type="spellStart"/>
            <w:r w:rsidRPr="00F90600">
              <w:rPr>
                <w:rFonts w:ascii="Times New Roman" w:eastAsia="Times New Roman" w:hAnsi="Times New Roman" w:cs="Times New Roman"/>
                <w:sz w:val="28"/>
                <w:szCs w:val="28"/>
                <w:lang w:val="uk-UA"/>
              </w:rPr>
              <w:t>Гуджиєва</w:t>
            </w:r>
            <w:proofErr w:type="spellEnd"/>
            <w:r w:rsidRPr="00F90600">
              <w:rPr>
                <w:rFonts w:ascii="Times New Roman" w:eastAsia="Times New Roman" w:hAnsi="Times New Roman" w:cs="Times New Roman"/>
                <w:sz w:val="28"/>
                <w:szCs w:val="28"/>
                <w:lang w:val="uk-UA"/>
              </w:rPr>
              <w:t xml:space="preserve"> М.</w:t>
            </w:r>
          </w:p>
        </w:tc>
      </w:tr>
    </w:tbl>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bCs/>
          <w:sz w:val="28"/>
          <w:szCs w:val="28"/>
          <w:lang w:val="uk-UA"/>
        </w:rPr>
        <w:tab/>
      </w:r>
      <w:r w:rsidRPr="00F90600">
        <w:rPr>
          <w:rFonts w:ascii="Times New Roman" w:eastAsia="Times New Roman" w:hAnsi="Times New Roman" w:cs="Times New Roman"/>
          <w:sz w:val="28"/>
          <w:szCs w:val="28"/>
          <w:lang w:val="uk-UA"/>
        </w:rPr>
        <w:t xml:space="preserve">За учнями, що потребують підвищеної педагогічної уваги, закріплені педагоги-наставники. Розроблені відповідні заходи, згідно яких всі педагоги-наставники склали плани індивідуальної роботи з вищезазначеними учнями. Кожен педагог-наставник складає акт обстеження житлово-побутових умов та звітує про проведену роботу. Педагогічні працівники ведуть журнали обліку індивідуальної роботи з учнями, що перебувають на обліку. З учнями, що потребують підвищеної педагогічної уваги, працюють практичний психолог та соціальний педагог.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У навчальному закладі ведеться облік учнів, що скоїли злочини чи правопорушення.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У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xml:space="preserve">. скоєно 1 учень скоїв 1 правопорушення (до вступу в навчальний заклад), а саме: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proofErr w:type="spellStart"/>
      <w:r w:rsidRPr="00F90600">
        <w:rPr>
          <w:rFonts w:ascii="Times New Roman" w:eastAsia="Times New Roman" w:hAnsi="Times New Roman" w:cs="Times New Roman"/>
          <w:b/>
          <w:sz w:val="28"/>
          <w:szCs w:val="28"/>
          <w:lang w:val="uk-UA"/>
        </w:rPr>
        <w:t>Бєлік</w:t>
      </w:r>
      <w:proofErr w:type="spellEnd"/>
      <w:r w:rsidRPr="00F90600">
        <w:rPr>
          <w:rFonts w:ascii="Times New Roman" w:eastAsia="Times New Roman" w:hAnsi="Times New Roman" w:cs="Times New Roman"/>
          <w:b/>
          <w:sz w:val="28"/>
          <w:szCs w:val="28"/>
          <w:lang w:val="uk-UA"/>
        </w:rPr>
        <w:t xml:space="preserve"> Владислав Володимирович</w:t>
      </w:r>
      <w:r w:rsidRPr="00F90600">
        <w:rPr>
          <w:rFonts w:ascii="Times New Roman" w:eastAsia="Times New Roman" w:hAnsi="Times New Roman" w:cs="Times New Roman"/>
          <w:sz w:val="28"/>
          <w:szCs w:val="28"/>
          <w:lang w:val="uk-UA"/>
        </w:rPr>
        <w:t xml:space="preserve">,25.08.2001 </w:t>
      </w:r>
      <w:proofErr w:type="spellStart"/>
      <w:r w:rsidRPr="00F90600">
        <w:rPr>
          <w:rFonts w:ascii="Times New Roman" w:eastAsia="Times New Roman" w:hAnsi="Times New Roman" w:cs="Times New Roman"/>
          <w:sz w:val="28"/>
          <w:szCs w:val="28"/>
          <w:lang w:val="uk-UA"/>
        </w:rPr>
        <w:t>р.н</w:t>
      </w:r>
      <w:proofErr w:type="spellEnd"/>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Група: №14, I курс.</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Професія: муляр, електрозварник ручного зварювання.</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Соціальний статус: дитина-сирота, над якою встановлено піклування.</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Опікун: </w:t>
      </w:r>
      <w:proofErr w:type="spellStart"/>
      <w:r w:rsidRPr="00F90600">
        <w:rPr>
          <w:rFonts w:ascii="Times New Roman" w:eastAsia="Times New Roman" w:hAnsi="Times New Roman" w:cs="Times New Roman"/>
          <w:sz w:val="28"/>
          <w:szCs w:val="28"/>
          <w:lang w:val="uk-UA"/>
        </w:rPr>
        <w:t>Такун</w:t>
      </w:r>
      <w:proofErr w:type="spellEnd"/>
      <w:r w:rsidRPr="00F90600">
        <w:rPr>
          <w:rFonts w:ascii="Times New Roman" w:eastAsia="Times New Roman" w:hAnsi="Times New Roman" w:cs="Times New Roman"/>
          <w:sz w:val="28"/>
          <w:szCs w:val="28"/>
          <w:lang w:val="uk-UA"/>
        </w:rPr>
        <w:t xml:space="preserve"> Аліна Миколаївна.</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u w:val="single"/>
          <w:lang w:val="uk-UA"/>
        </w:rPr>
        <w:t>Вид злочину:</w:t>
      </w:r>
      <w:r w:rsidRPr="00F90600">
        <w:rPr>
          <w:rFonts w:ascii="Times New Roman" w:eastAsia="Times New Roman" w:hAnsi="Times New Roman" w:cs="Times New Roman"/>
          <w:sz w:val="28"/>
          <w:szCs w:val="28"/>
          <w:lang w:val="uk-UA"/>
        </w:rPr>
        <w:t xml:space="preserve"> 12.08.2017 </w:t>
      </w:r>
      <w:proofErr w:type="spellStart"/>
      <w:r w:rsidRPr="00F90600">
        <w:rPr>
          <w:rFonts w:ascii="Times New Roman" w:eastAsia="Times New Roman" w:hAnsi="Times New Roman" w:cs="Times New Roman"/>
          <w:sz w:val="28"/>
          <w:szCs w:val="28"/>
          <w:lang w:val="uk-UA"/>
        </w:rPr>
        <w:t>Бєлік</w:t>
      </w:r>
      <w:proofErr w:type="spellEnd"/>
      <w:r w:rsidRPr="00F90600">
        <w:rPr>
          <w:rFonts w:ascii="Times New Roman" w:eastAsia="Times New Roman" w:hAnsi="Times New Roman" w:cs="Times New Roman"/>
          <w:sz w:val="28"/>
          <w:szCs w:val="28"/>
          <w:lang w:val="uk-UA"/>
        </w:rPr>
        <w:t xml:space="preserve"> В.В. разом з Єршовим В.О. близько 02.00 год., перебуваючи у стані алкогольного сп’яніння, знаючи про те, що у них у володінні мається ключ від вхідних дверей кв. 43, що у м. Суми, вул. Г. </w:t>
      </w:r>
      <w:proofErr w:type="spellStart"/>
      <w:r w:rsidRPr="00F90600">
        <w:rPr>
          <w:rFonts w:ascii="Times New Roman" w:eastAsia="Times New Roman" w:hAnsi="Times New Roman" w:cs="Times New Roman"/>
          <w:sz w:val="28"/>
          <w:szCs w:val="28"/>
          <w:lang w:val="uk-UA"/>
        </w:rPr>
        <w:t>Кондратьєва</w:t>
      </w:r>
      <w:proofErr w:type="spellEnd"/>
      <w:r w:rsidRPr="00F90600">
        <w:rPr>
          <w:rFonts w:ascii="Times New Roman" w:eastAsia="Times New Roman" w:hAnsi="Times New Roman" w:cs="Times New Roman"/>
          <w:sz w:val="28"/>
          <w:szCs w:val="28"/>
          <w:lang w:val="uk-UA"/>
        </w:rPr>
        <w:t xml:space="preserve">, 154/1, у якій на передодні, разом з господарем квартири </w:t>
      </w:r>
      <w:proofErr w:type="spellStart"/>
      <w:r w:rsidRPr="00F90600">
        <w:rPr>
          <w:rFonts w:ascii="Times New Roman" w:eastAsia="Times New Roman" w:hAnsi="Times New Roman" w:cs="Times New Roman"/>
          <w:sz w:val="28"/>
          <w:szCs w:val="28"/>
          <w:lang w:val="uk-UA"/>
        </w:rPr>
        <w:t>Стеценко</w:t>
      </w:r>
      <w:proofErr w:type="spellEnd"/>
      <w:r w:rsidRPr="00F90600">
        <w:rPr>
          <w:rFonts w:ascii="Times New Roman" w:eastAsia="Times New Roman" w:hAnsi="Times New Roman" w:cs="Times New Roman"/>
          <w:sz w:val="28"/>
          <w:szCs w:val="28"/>
          <w:lang w:val="uk-UA"/>
        </w:rPr>
        <w:t xml:space="preserve"> Л.Л. знаходилися в гостях та вживали спиртні напої. Після відпочинку </w:t>
      </w:r>
      <w:proofErr w:type="spellStart"/>
      <w:r w:rsidRPr="00F90600">
        <w:rPr>
          <w:rFonts w:ascii="Times New Roman" w:eastAsia="Times New Roman" w:hAnsi="Times New Roman" w:cs="Times New Roman"/>
          <w:sz w:val="28"/>
          <w:szCs w:val="28"/>
          <w:lang w:val="uk-UA"/>
        </w:rPr>
        <w:t>Стеценко</w:t>
      </w:r>
      <w:proofErr w:type="spellEnd"/>
      <w:r w:rsidRPr="00F90600">
        <w:rPr>
          <w:rFonts w:ascii="Times New Roman" w:eastAsia="Times New Roman" w:hAnsi="Times New Roman" w:cs="Times New Roman"/>
          <w:sz w:val="28"/>
          <w:szCs w:val="28"/>
          <w:lang w:val="uk-UA"/>
        </w:rPr>
        <w:t xml:space="preserve"> Л.Л. передав їм ключ від квартири та дозволив нею скористатися в разі потреби, Єршов В.О. разом з </w:t>
      </w:r>
      <w:proofErr w:type="spellStart"/>
      <w:r w:rsidRPr="00F90600">
        <w:rPr>
          <w:rFonts w:ascii="Times New Roman" w:eastAsia="Times New Roman" w:hAnsi="Times New Roman" w:cs="Times New Roman"/>
          <w:sz w:val="28"/>
          <w:szCs w:val="28"/>
          <w:lang w:val="uk-UA"/>
        </w:rPr>
        <w:t>Бєліком</w:t>
      </w:r>
      <w:proofErr w:type="spellEnd"/>
      <w:r w:rsidRPr="00F90600">
        <w:rPr>
          <w:rFonts w:ascii="Times New Roman" w:eastAsia="Times New Roman" w:hAnsi="Times New Roman" w:cs="Times New Roman"/>
          <w:sz w:val="28"/>
          <w:szCs w:val="28"/>
          <w:lang w:val="uk-UA"/>
        </w:rPr>
        <w:t xml:space="preserve"> В.В. вирішили повернутися до квартири та викрасти з неї майно, а саме комп’ютерну техніку, таким чином своїми неправомірними злочинними діями спричинили </w:t>
      </w:r>
      <w:proofErr w:type="spellStart"/>
      <w:r w:rsidRPr="00F90600">
        <w:rPr>
          <w:rFonts w:ascii="Times New Roman" w:eastAsia="Times New Roman" w:hAnsi="Times New Roman" w:cs="Times New Roman"/>
          <w:sz w:val="28"/>
          <w:szCs w:val="28"/>
          <w:lang w:val="uk-UA"/>
        </w:rPr>
        <w:t>Стеценко</w:t>
      </w:r>
      <w:proofErr w:type="spellEnd"/>
      <w:r w:rsidRPr="00F90600">
        <w:rPr>
          <w:rFonts w:ascii="Times New Roman" w:eastAsia="Times New Roman" w:hAnsi="Times New Roman" w:cs="Times New Roman"/>
          <w:sz w:val="28"/>
          <w:szCs w:val="28"/>
          <w:lang w:val="uk-UA"/>
        </w:rPr>
        <w:t xml:space="preserve"> Л.Л. матеріального збитку на загальну суму 3162,66 грн.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u w:val="single"/>
          <w:lang w:val="uk-UA"/>
        </w:rPr>
        <w:lastRenderedPageBreak/>
        <w:t>Рішення Зарічного районного суду м. Суми від 07.02.2018</w:t>
      </w:r>
      <w:r w:rsidRPr="00F90600">
        <w:rPr>
          <w:rFonts w:ascii="Times New Roman" w:eastAsia="Times New Roman" w:hAnsi="Times New Roman" w:cs="Times New Roman"/>
          <w:sz w:val="28"/>
          <w:szCs w:val="28"/>
          <w:lang w:val="uk-UA"/>
        </w:rPr>
        <w:t xml:space="preserve">: керуючись ст.ст. 368-371, 373-374 КПК України суд засудив </w:t>
      </w:r>
      <w:proofErr w:type="spellStart"/>
      <w:r w:rsidRPr="00F90600">
        <w:rPr>
          <w:rFonts w:ascii="Times New Roman" w:eastAsia="Times New Roman" w:hAnsi="Times New Roman" w:cs="Times New Roman"/>
          <w:sz w:val="28"/>
          <w:szCs w:val="28"/>
          <w:lang w:val="uk-UA"/>
        </w:rPr>
        <w:t>Бєліка</w:t>
      </w:r>
      <w:proofErr w:type="spellEnd"/>
      <w:r w:rsidRPr="00F90600">
        <w:rPr>
          <w:rFonts w:ascii="Times New Roman" w:eastAsia="Times New Roman" w:hAnsi="Times New Roman" w:cs="Times New Roman"/>
          <w:sz w:val="28"/>
          <w:szCs w:val="28"/>
          <w:lang w:val="uk-UA"/>
        </w:rPr>
        <w:t xml:space="preserve"> В.В. визнати винним у вчиненні ним злочину, передбаченого ч.3 ст.185 КК України, та призначити йому покарання за цією статтею у вигляді позбавлення волі строком один рік. На підставі ст.ст.75, 104 КК України звільнити його від відбування покарання з іспитовим строком один рік. Запобіжний захід </w:t>
      </w:r>
      <w:proofErr w:type="spellStart"/>
      <w:r w:rsidRPr="00F90600">
        <w:rPr>
          <w:rFonts w:ascii="Times New Roman" w:eastAsia="Times New Roman" w:hAnsi="Times New Roman" w:cs="Times New Roman"/>
          <w:sz w:val="28"/>
          <w:szCs w:val="28"/>
          <w:lang w:val="uk-UA"/>
        </w:rPr>
        <w:t>Бєліку</w:t>
      </w:r>
      <w:proofErr w:type="spellEnd"/>
      <w:r w:rsidRPr="00F90600">
        <w:rPr>
          <w:rFonts w:ascii="Times New Roman" w:eastAsia="Times New Roman" w:hAnsi="Times New Roman" w:cs="Times New Roman"/>
          <w:sz w:val="28"/>
          <w:szCs w:val="28"/>
          <w:lang w:val="uk-UA"/>
        </w:rPr>
        <w:t xml:space="preserve"> В.В. не обирався та суд не вбачає підстав для його обрання до вступу вироку в законну силу.</w:t>
      </w:r>
    </w:p>
    <w:p w:rsidR="00553114" w:rsidRPr="00F90600" w:rsidRDefault="00553114" w:rsidP="00F90600">
      <w:pPr>
        <w:tabs>
          <w:tab w:val="left" w:pos="3349"/>
        </w:tabs>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Морально-етичне виховання</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Правове виховання тісно пов’язане з іншими видами виховання. Неможливо уявити правове виховання без морального. Це пояснюється тим, що і право, і мораль спрямовані на формування необхідної поведінки людей відповідно до визначених норм та принципів поведінки. Протягом 2017-2018 навчального року  з морально-етичного напрямку були проведені такі виховні години у навчальних групах:</w:t>
      </w:r>
    </w:p>
    <w:p w:rsidR="00553114" w:rsidRPr="00F90600" w:rsidRDefault="00553114" w:rsidP="00F90600">
      <w:pPr>
        <w:numPr>
          <w:ilvl w:val="0"/>
          <w:numId w:val="16"/>
        </w:numPr>
        <w:spacing w:after="0" w:line="240" w:lineRule="auto"/>
        <w:contextualSpacing/>
        <w:jc w:val="both"/>
        <w:rPr>
          <w:rFonts w:ascii="Times New Roman" w:eastAsia="Calibri" w:hAnsi="Times New Roman" w:cs="Times New Roman"/>
          <w:sz w:val="28"/>
          <w:szCs w:val="28"/>
          <w:lang w:val="uk-UA" w:eastAsia="en-US"/>
        </w:rPr>
      </w:pPr>
      <w:r w:rsidRPr="00F90600">
        <w:rPr>
          <w:rFonts w:ascii="Times New Roman" w:eastAsia="Calibri" w:hAnsi="Times New Roman" w:cs="Times New Roman"/>
          <w:sz w:val="28"/>
          <w:szCs w:val="28"/>
          <w:lang w:val="uk-UA" w:eastAsia="en-US"/>
        </w:rPr>
        <w:t>Культура спілкування і взаємини у повсякденному житті;</w:t>
      </w:r>
    </w:p>
    <w:p w:rsidR="00553114" w:rsidRPr="00F90600" w:rsidRDefault="00553114" w:rsidP="00F90600">
      <w:pPr>
        <w:numPr>
          <w:ilvl w:val="0"/>
          <w:numId w:val="16"/>
        </w:numPr>
        <w:spacing w:after="0" w:line="240" w:lineRule="auto"/>
        <w:contextualSpacing/>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 жовтня – Міжнародний день людей похилого віку, День ветерана;</w:t>
      </w:r>
    </w:p>
    <w:p w:rsidR="00553114" w:rsidRPr="00F90600" w:rsidRDefault="00553114" w:rsidP="00F90600">
      <w:pPr>
        <w:numPr>
          <w:ilvl w:val="0"/>
          <w:numId w:val="16"/>
        </w:numPr>
        <w:spacing w:after="0" w:line="240" w:lineRule="auto"/>
        <w:contextualSpacing/>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Насильство в сім’ї. Як йому заподіяти?</w:t>
      </w:r>
    </w:p>
    <w:p w:rsidR="00553114" w:rsidRPr="00F90600" w:rsidRDefault="00553114" w:rsidP="00F90600">
      <w:pPr>
        <w:numPr>
          <w:ilvl w:val="0"/>
          <w:numId w:val="16"/>
        </w:numPr>
        <w:spacing w:after="0" w:line="240" w:lineRule="auto"/>
        <w:contextualSpacing/>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Толерантність у твоєму житті;</w:t>
      </w:r>
    </w:p>
    <w:p w:rsidR="00553114" w:rsidRPr="00F90600" w:rsidRDefault="00553114" w:rsidP="00F90600">
      <w:pPr>
        <w:numPr>
          <w:ilvl w:val="0"/>
          <w:numId w:val="16"/>
        </w:numPr>
        <w:spacing w:after="0" w:line="240" w:lineRule="auto"/>
        <w:contextualSpacing/>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25 листопада – міжнародний день боротьби за ліквідацію насильства над жінками.</w:t>
      </w:r>
    </w:p>
    <w:p w:rsidR="00553114" w:rsidRPr="00F90600" w:rsidRDefault="00553114" w:rsidP="00F90600">
      <w:pPr>
        <w:spacing w:after="0" w:line="240" w:lineRule="auto"/>
        <w:ind w:firstLine="360"/>
        <w:contextualSpacing/>
        <w:jc w:val="both"/>
        <w:rPr>
          <w:rFonts w:ascii="Times New Roman" w:eastAsia="Times New Roman" w:hAnsi="Times New Roman" w:cs="Times New Roman"/>
          <w:sz w:val="28"/>
          <w:szCs w:val="28"/>
          <w:shd w:val="clear" w:color="auto" w:fill="FFFFE7"/>
          <w:lang w:val="uk-UA"/>
        </w:rPr>
      </w:pPr>
      <w:proofErr w:type="gramStart"/>
      <w:r w:rsidRPr="00F90600">
        <w:rPr>
          <w:rFonts w:ascii="Times New Roman" w:eastAsia="Times New Roman" w:hAnsi="Times New Roman" w:cs="Times New Roman"/>
          <w:sz w:val="28"/>
          <w:szCs w:val="28"/>
          <w:shd w:val="clear" w:color="auto" w:fill="FFFFE7"/>
        </w:rPr>
        <w:t>З</w:t>
      </w:r>
      <w:proofErr w:type="gramEnd"/>
      <w:r w:rsidRPr="00F90600">
        <w:rPr>
          <w:rFonts w:ascii="Times New Roman" w:eastAsia="Times New Roman" w:hAnsi="Times New Roman" w:cs="Times New Roman"/>
          <w:sz w:val="28"/>
          <w:szCs w:val="28"/>
          <w:shd w:val="clear" w:color="auto" w:fill="FFFFE7"/>
        </w:rPr>
        <w:t xml:space="preserve"> 25 листопада по 10 </w:t>
      </w:r>
      <w:proofErr w:type="spellStart"/>
      <w:r w:rsidRPr="00F90600">
        <w:rPr>
          <w:rFonts w:ascii="Times New Roman" w:eastAsia="Times New Roman" w:hAnsi="Times New Roman" w:cs="Times New Roman"/>
          <w:sz w:val="28"/>
          <w:szCs w:val="28"/>
          <w:shd w:val="clear" w:color="auto" w:fill="FFFFE7"/>
        </w:rPr>
        <w:t>грудня</w:t>
      </w:r>
      <w:proofErr w:type="spellEnd"/>
      <w:r w:rsidRPr="00F90600">
        <w:rPr>
          <w:rFonts w:ascii="Times New Roman" w:eastAsia="Times New Roman" w:hAnsi="Times New Roman" w:cs="Times New Roman"/>
          <w:sz w:val="28"/>
          <w:szCs w:val="28"/>
          <w:shd w:val="clear" w:color="auto" w:fill="FFFFE7"/>
        </w:rPr>
        <w:t xml:space="preserve"> 201</w:t>
      </w:r>
      <w:r w:rsidRPr="00F90600">
        <w:rPr>
          <w:rFonts w:ascii="Times New Roman" w:eastAsia="Times New Roman" w:hAnsi="Times New Roman" w:cs="Times New Roman"/>
          <w:sz w:val="28"/>
          <w:szCs w:val="28"/>
          <w:shd w:val="clear" w:color="auto" w:fill="FFFFE7"/>
          <w:lang w:val="uk-UA"/>
        </w:rPr>
        <w:t>7</w:t>
      </w:r>
      <w:r w:rsidRPr="00F90600">
        <w:rPr>
          <w:rFonts w:ascii="Times New Roman" w:eastAsia="Times New Roman" w:hAnsi="Times New Roman" w:cs="Times New Roman"/>
          <w:sz w:val="28"/>
          <w:szCs w:val="28"/>
          <w:shd w:val="clear" w:color="auto" w:fill="FFFFE7"/>
        </w:rPr>
        <w:t xml:space="preserve"> року у </w:t>
      </w:r>
      <w:proofErr w:type="spellStart"/>
      <w:r w:rsidRPr="00F90600">
        <w:rPr>
          <w:rFonts w:ascii="Times New Roman" w:eastAsia="Times New Roman" w:hAnsi="Times New Roman" w:cs="Times New Roman"/>
          <w:sz w:val="28"/>
          <w:szCs w:val="28"/>
          <w:shd w:val="clear" w:color="auto" w:fill="FFFFE7"/>
        </w:rPr>
        <w:t>Сумському</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вищому</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професійному</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училищі</w:t>
      </w:r>
      <w:proofErr w:type="spellEnd"/>
      <w:r w:rsidRPr="00F90600">
        <w:rPr>
          <w:rFonts w:ascii="Times New Roman" w:eastAsia="Times New Roman" w:hAnsi="Times New Roman" w:cs="Times New Roman"/>
          <w:sz w:val="28"/>
          <w:szCs w:val="28"/>
          <w:shd w:val="clear" w:color="auto" w:fill="FFFFE7"/>
        </w:rPr>
        <w:t xml:space="preserve"> будівництва і дизайну проходила </w:t>
      </w:r>
      <w:proofErr w:type="spellStart"/>
      <w:r w:rsidRPr="00F90600">
        <w:rPr>
          <w:rFonts w:ascii="Times New Roman" w:eastAsia="Times New Roman" w:hAnsi="Times New Roman" w:cs="Times New Roman"/>
          <w:sz w:val="28"/>
          <w:szCs w:val="28"/>
          <w:shd w:val="clear" w:color="auto" w:fill="FFFFE7"/>
        </w:rPr>
        <w:t>акція</w:t>
      </w:r>
      <w:proofErr w:type="spellEnd"/>
      <w:r w:rsidRPr="00F90600">
        <w:rPr>
          <w:rFonts w:ascii="Times New Roman" w:eastAsia="Times New Roman" w:hAnsi="Times New Roman" w:cs="Times New Roman"/>
          <w:sz w:val="28"/>
          <w:szCs w:val="28"/>
          <w:shd w:val="clear" w:color="auto" w:fill="FFFFE7"/>
        </w:rPr>
        <w:t xml:space="preserve"> «16 </w:t>
      </w:r>
      <w:proofErr w:type="spellStart"/>
      <w:r w:rsidRPr="00F90600">
        <w:rPr>
          <w:rFonts w:ascii="Times New Roman" w:eastAsia="Times New Roman" w:hAnsi="Times New Roman" w:cs="Times New Roman"/>
          <w:sz w:val="28"/>
          <w:szCs w:val="28"/>
          <w:shd w:val="clear" w:color="auto" w:fill="FFFFE7"/>
        </w:rPr>
        <w:t>днів</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проти</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насильства</w:t>
      </w:r>
      <w:proofErr w:type="spellEnd"/>
      <w:r w:rsidRPr="00F90600">
        <w:rPr>
          <w:rFonts w:ascii="Times New Roman" w:eastAsia="Times New Roman" w:hAnsi="Times New Roman" w:cs="Times New Roman"/>
          <w:sz w:val="28"/>
          <w:szCs w:val="28"/>
          <w:shd w:val="clear" w:color="auto" w:fill="FFFFE7"/>
        </w:rPr>
        <w:t>».</w:t>
      </w:r>
    </w:p>
    <w:p w:rsidR="00553114" w:rsidRPr="00F90600" w:rsidRDefault="00553114" w:rsidP="00F90600">
      <w:pPr>
        <w:shd w:val="clear" w:color="auto" w:fill="FFFFFF" w:themeFill="background1"/>
        <w:spacing w:after="0" w:line="240" w:lineRule="auto"/>
        <w:ind w:firstLine="360"/>
        <w:contextualSpacing/>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shd w:val="clear" w:color="auto" w:fill="FFFFE7"/>
          <w:lang w:val="uk-UA"/>
        </w:rPr>
        <w:t xml:space="preserve">З 13 по 17 листопада 2017 року проходив тиждень толерантності, в рамках якого проведено годину спілкування «Пізнай себе – зрозумій іншого», </w:t>
      </w:r>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акці</w:t>
      </w:r>
      <w:proofErr w:type="spellEnd"/>
      <w:r w:rsidRPr="00F90600">
        <w:rPr>
          <w:rFonts w:ascii="Times New Roman" w:eastAsia="Times New Roman" w:hAnsi="Times New Roman" w:cs="Times New Roman"/>
          <w:sz w:val="28"/>
          <w:szCs w:val="28"/>
          <w:shd w:val="clear" w:color="auto" w:fill="FFFFE7"/>
          <w:lang w:val="uk-UA"/>
        </w:rPr>
        <w:t>ю</w:t>
      </w:r>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Подаруй</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посмішку</w:t>
      </w:r>
      <w:proofErr w:type="spellEnd"/>
      <w:r w:rsidRPr="00F90600">
        <w:rPr>
          <w:rFonts w:ascii="Times New Roman" w:eastAsia="Times New Roman" w:hAnsi="Times New Roman" w:cs="Times New Roman"/>
          <w:sz w:val="28"/>
          <w:szCs w:val="28"/>
          <w:shd w:val="clear" w:color="auto" w:fill="FFFFE7"/>
        </w:rPr>
        <w:t xml:space="preserve">», </w:t>
      </w:r>
      <w:r w:rsidRPr="00F90600">
        <w:rPr>
          <w:rFonts w:ascii="Times New Roman" w:eastAsia="Times New Roman" w:hAnsi="Times New Roman" w:cs="Times New Roman"/>
          <w:sz w:val="28"/>
          <w:szCs w:val="28"/>
          <w:shd w:val="clear" w:color="auto" w:fill="FFFFE7"/>
          <w:lang w:val="uk-UA"/>
        </w:rPr>
        <w:t xml:space="preserve">наповнилася </w:t>
      </w:r>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скриньк</w:t>
      </w:r>
      <w:proofErr w:type="spellEnd"/>
      <w:r w:rsidRPr="00F90600">
        <w:rPr>
          <w:rFonts w:ascii="Times New Roman" w:eastAsia="Times New Roman" w:hAnsi="Times New Roman" w:cs="Times New Roman"/>
          <w:sz w:val="28"/>
          <w:szCs w:val="28"/>
          <w:shd w:val="clear" w:color="auto" w:fill="FFFFE7"/>
          <w:lang w:val="uk-UA"/>
        </w:rPr>
        <w:t>а</w:t>
      </w:r>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Мені</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приємно</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тобі</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сказати</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що</w:t>
      </w:r>
      <w:proofErr w:type="spellEnd"/>
      <w:r w:rsidRPr="00F90600">
        <w:rPr>
          <w:rFonts w:ascii="Times New Roman" w:eastAsia="Times New Roman" w:hAnsi="Times New Roman" w:cs="Times New Roman"/>
          <w:sz w:val="28"/>
          <w:szCs w:val="28"/>
          <w:shd w:val="clear" w:color="auto" w:fill="FFFFE7"/>
        </w:rPr>
        <w:t xml:space="preserve">…», </w:t>
      </w:r>
      <w:proofErr w:type="spellStart"/>
      <w:r w:rsidRPr="00F90600">
        <w:rPr>
          <w:rFonts w:ascii="Times New Roman" w:eastAsia="Times New Roman" w:hAnsi="Times New Roman" w:cs="Times New Roman"/>
          <w:sz w:val="28"/>
          <w:szCs w:val="28"/>
          <w:shd w:val="clear" w:color="auto" w:fill="FFFFE7"/>
        </w:rPr>
        <w:t>відбувся</w:t>
      </w:r>
      <w:proofErr w:type="spellEnd"/>
      <w:r w:rsidRPr="00F90600">
        <w:rPr>
          <w:rFonts w:ascii="Times New Roman" w:eastAsia="Times New Roman" w:hAnsi="Times New Roman" w:cs="Times New Roman"/>
          <w:sz w:val="28"/>
          <w:szCs w:val="28"/>
          <w:shd w:val="clear" w:color="auto" w:fill="FFFFE7"/>
        </w:rPr>
        <w:t xml:space="preserve"> конкурс на </w:t>
      </w:r>
      <w:proofErr w:type="spellStart"/>
      <w:r w:rsidRPr="00F90600">
        <w:rPr>
          <w:rFonts w:ascii="Times New Roman" w:eastAsia="Times New Roman" w:hAnsi="Times New Roman" w:cs="Times New Roman"/>
          <w:sz w:val="28"/>
          <w:szCs w:val="28"/>
          <w:shd w:val="clear" w:color="auto" w:fill="FFFFE7"/>
        </w:rPr>
        <w:t>найкращий</w:t>
      </w:r>
      <w:proofErr w:type="spellEnd"/>
      <w:r w:rsidRPr="00F90600">
        <w:rPr>
          <w:rFonts w:ascii="Times New Roman" w:eastAsia="Times New Roman" w:hAnsi="Times New Roman" w:cs="Times New Roman"/>
          <w:sz w:val="28"/>
          <w:szCs w:val="28"/>
          <w:shd w:val="clear" w:color="auto" w:fill="FFFFE7"/>
        </w:rPr>
        <w:t xml:space="preserve"> «рецепт» </w:t>
      </w:r>
      <w:proofErr w:type="spellStart"/>
      <w:r w:rsidRPr="00F90600">
        <w:rPr>
          <w:rFonts w:ascii="Times New Roman" w:eastAsia="Times New Roman" w:hAnsi="Times New Roman" w:cs="Times New Roman"/>
          <w:sz w:val="28"/>
          <w:szCs w:val="28"/>
          <w:shd w:val="clear" w:color="auto" w:fill="FFFFE7"/>
        </w:rPr>
        <w:t>толерантності</w:t>
      </w:r>
      <w:proofErr w:type="spellEnd"/>
      <w:r w:rsidRPr="00F90600">
        <w:rPr>
          <w:rFonts w:ascii="Times New Roman" w:eastAsia="Times New Roman" w:hAnsi="Times New Roman" w:cs="Times New Roman"/>
          <w:sz w:val="28"/>
          <w:szCs w:val="28"/>
          <w:shd w:val="clear" w:color="auto" w:fill="FFFFE7"/>
        </w:rPr>
        <w:t xml:space="preserve">. </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У гуртожитку з морально-етичного виховання проведено такі заходи: </w:t>
      </w:r>
    </w:p>
    <w:p w:rsidR="00553114" w:rsidRPr="00F90600" w:rsidRDefault="00553114" w:rsidP="00F90600">
      <w:pPr>
        <w:snapToGrid w:val="0"/>
        <w:spacing w:after="0" w:line="240" w:lineRule="auto"/>
        <w:ind w:left="-47" w:right="-173"/>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rPr>
        <w:t>-1</w:t>
      </w:r>
      <w:r w:rsidRPr="00F90600">
        <w:rPr>
          <w:rFonts w:ascii="Times New Roman" w:eastAsia="Calibri" w:hAnsi="Times New Roman" w:cs="Times New Roman"/>
          <w:sz w:val="28"/>
          <w:szCs w:val="28"/>
          <w:lang w:val="uk-UA"/>
        </w:rPr>
        <w:t>7.01.2018 виховну годину «Чарі</w:t>
      </w:r>
      <w:proofErr w:type="gramStart"/>
      <w:r w:rsidRPr="00F90600">
        <w:rPr>
          <w:rFonts w:ascii="Times New Roman" w:eastAsia="Calibri" w:hAnsi="Times New Roman" w:cs="Times New Roman"/>
          <w:sz w:val="28"/>
          <w:szCs w:val="28"/>
          <w:lang w:val="uk-UA"/>
        </w:rPr>
        <w:t>вне</w:t>
      </w:r>
      <w:proofErr w:type="gramEnd"/>
      <w:r w:rsidRPr="00F90600">
        <w:rPr>
          <w:rFonts w:ascii="Times New Roman" w:eastAsia="Calibri" w:hAnsi="Times New Roman" w:cs="Times New Roman"/>
          <w:sz w:val="28"/>
          <w:szCs w:val="28"/>
          <w:lang w:val="uk-UA"/>
        </w:rPr>
        <w:t xml:space="preserve"> </w:t>
      </w:r>
      <w:proofErr w:type="gramStart"/>
      <w:r w:rsidRPr="00F90600">
        <w:rPr>
          <w:rFonts w:ascii="Times New Roman" w:eastAsia="Calibri" w:hAnsi="Times New Roman" w:cs="Times New Roman"/>
          <w:sz w:val="28"/>
          <w:szCs w:val="28"/>
          <w:lang w:val="uk-UA"/>
        </w:rPr>
        <w:t>слово</w:t>
      </w:r>
      <w:proofErr w:type="gramEnd"/>
      <w:r w:rsidRPr="00F90600">
        <w:rPr>
          <w:rFonts w:ascii="Times New Roman" w:eastAsia="Calibri" w:hAnsi="Times New Roman" w:cs="Times New Roman"/>
          <w:sz w:val="28"/>
          <w:szCs w:val="28"/>
          <w:lang w:val="uk-UA"/>
        </w:rPr>
        <w:t>» (до Всесвітнього Дня Спасибі);</w:t>
      </w:r>
    </w:p>
    <w:p w:rsidR="00553114" w:rsidRPr="00F90600" w:rsidRDefault="00553114" w:rsidP="00F90600">
      <w:pPr>
        <w:spacing w:after="0" w:line="240" w:lineRule="auto"/>
        <w:ind w:left="3408" w:hanging="3408"/>
        <w:jc w:val="both"/>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w:t>
      </w:r>
      <w:r w:rsidRPr="00F90600">
        <w:rPr>
          <w:rFonts w:ascii="Times New Roman" w:eastAsia="Calibri" w:hAnsi="Times New Roman" w:cs="Times New Roman"/>
          <w:sz w:val="28"/>
          <w:szCs w:val="28"/>
        </w:rPr>
        <w:t>0</w:t>
      </w:r>
      <w:r w:rsidRPr="00F90600">
        <w:rPr>
          <w:rFonts w:ascii="Times New Roman" w:eastAsia="Calibri" w:hAnsi="Times New Roman" w:cs="Times New Roman"/>
          <w:sz w:val="28"/>
          <w:szCs w:val="28"/>
          <w:lang w:val="uk-UA"/>
        </w:rPr>
        <w:t>7</w:t>
      </w:r>
      <w:r w:rsidRPr="00F90600">
        <w:rPr>
          <w:rFonts w:ascii="Times New Roman" w:eastAsia="Calibri" w:hAnsi="Times New Roman" w:cs="Times New Roman"/>
          <w:sz w:val="28"/>
          <w:szCs w:val="28"/>
        </w:rPr>
        <w:t>.02.</w:t>
      </w:r>
      <w:r w:rsidRPr="00F90600">
        <w:rPr>
          <w:rFonts w:ascii="Times New Roman" w:eastAsia="Calibri" w:hAnsi="Times New Roman" w:cs="Times New Roman"/>
          <w:sz w:val="28"/>
          <w:szCs w:val="28"/>
          <w:lang w:val="uk-UA"/>
        </w:rPr>
        <w:t>20</w:t>
      </w:r>
      <w:r w:rsidRPr="00F90600">
        <w:rPr>
          <w:rFonts w:ascii="Times New Roman" w:eastAsia="Calibri" w:hAnsi="Times New Roman" w:cs="Times New Roman"/>
          <w:sz w:val="28"/>
          <w:szCs w:val="28"/>
        </w:rPr>
        <w:t>1</w:t>
      </w:r>
      <w:r w:rsidRPr="00F90600">
        <w:rPr>
          <w:rFonts w:ascii="Times New Roman" w:eastAsia="Calibri" w:hAnsi="Times New Roman" w:cs="Times New Roman"/>
          <w:sz w:val="28"/>
          <w:szCs w:val="28"/>
          <w:lang w:val="uk-UA"/>
        </w:rPr>
        <w:t>8 годину духовності «На те ми й люди, щоб творити добро»;</w:t>
      </w:r>
    </w:p>
    <w:p w:rsidR="00553114" w:rsidRPr="00F90600" w:rsidRDefault="00553114" w:rsidP="00F90600">
      <w:pPr>
        <w:snapToGrid w:val="0"/>
        <w:spacing w:after="0" w:line="240" w:lineRule="auto"/>
        <w:ind w:right="-169"/>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 xml:space="preserve">-14.02.2018 </w:t>
      </w:r>
      <w:r w:rsidRPr="00F90600">
        <w:rPr>
          <w:rFonts w:ascii="Times New Roman" w:eastAsia="Times New Roman" w:hAnsi="Times New Roman" w:cs="Times New Roman"/>
          <w:sz w:val="28"/>
          <w:szCs w:val="28"/>
          <w:shd w:val="clear" w:color="auto" w:fill="FFFFFF"/>
          <w:lang w:val="uk-UA"/>
        </w:rPr>
        <w:t>пізнавально-розважальну програму «</w:t>
      </w:r>
      <w:r w:rsidRPr="00F90600">
        <w:rPr>
          <w:rFonts w:ascii="Times New Roman" w:eastAsia="Times New Roman" w:hAnsi="Times New Roman" w:cs="Times New Roman"/>
          <w:sz w:val="28"/>
          <w:szCs w:val="28"/>
          <w:lang w:val="uk-UA"/>
        </w:rPr>
        <w:t>Валентин і Валентина</w:t>
      </w:r>
      <w:r w:rsidRPr="00F90600">
        <w:rPr>
          <w:rFonts w:ascii="Times New Roman" w:eastAsia="Times New Roman" w:hAnsi="Times New Roman" w:cs="Times New Roman"/>
          <w:sz w:val="28"/>
          <w:szCs w:val="28"/>
          <w:shd w:val="clear" w:color="auto" w:fill="FFFFFF"/>
          <w:lang w:val="uk-UA"/>
        </w:rPr>
        <w:t>» (до Дня Святого Валентина, 14 лютого);</w:t>
      </w:r>
      <w:r w:rsidRPr="00F90600">
        <w:rPr>
          <w:rFonts w:ascii="Times New Roman" w:eastAsia="Times New Roman" w:hAnsi="Times New Roman" w:cs="Times New Roman"/>
          <w:sz w:val="28"/>
          <w:szCs w:val="28"/>
          <w:shd w:val="clear" w:color="auto" w:fill="FFFFFF"/>
          <w:lang w:val="uk-UA"/>
        </w:rPr>
        <w:tab/>
      </w:r>
    </w:p>
    <w:p w:rsidR="00553114" w:rsidRPr="00F90600" w:rsidRDefault="00553114" w:rsidP="00F90600">
      <w:pPr>
        <w:spacing w:after="0" w:line="240" w:lineRule="auto"/>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-18.04.2018 годину спілкування «</w:t>
      </w:r>
      <w:r w:rsidRPr="00F90600">
        <w:rPr>
          <w:rFonts w:ascii="Times New Roman" w:eastAsia="Times New Roman" w:hAnsi="Times New Roman" w:cs="Times New Roman"/>
          <w:sz w:val="28"/>
          <w:szCs w:val="28"/>
          <w:shd w:val="clear" w:color="auto" w:fill="FFFFFF"/>
          <w:lang w:val="uk-UA"/>
        </w:rPr>
        <w:t>Щастя в долонях»  (до Міжнародного Дня Щастя, 20 квітня);</w:t>
      </w:r>
    </w:p>
    <w:p w:rsidR="00553114" w:rsidRPr="00F90600" w:rsidRDefault="00553114" w:rsidP="00F90600">
      <w:pPr>
        <w:snapToGrid w:val="0"/>
        <w:spacing w:after="0" w:line="240" w:lineRule="auto"/>
        <w:ind w:left="-47" w:right="-173"/>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 -29.04.18 Бесіда-обговорення «Вічні істини»;</w:t>
      </w:r>
    </w:p>
    <w:p w:rsidR="00553114" w:rsidRPr="00F90600" w:rsidRDefault="00553114" w:rsidP="00F90600">
      <w:pPr>
        <w:spacing w:after="0" w:line="240" w:lineRule="auto"/>
        <w:ind w:firstLine="60"/>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Оформлені книжкові виставки:</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-19.01.18-30.01.18«</w:t>
      </w:r>
      <w:r w:rsidRPr="00F90600">
        <w:rPr>
          <w:rFonts w:ascii="Times New Roman" w:eastAsia="Times New Roman" w:hAnsi="Times New Roman" w:cs="Times New Roman"/>
          <w:sz w:val="28"/>
          <w:szCs w:val="28"/>
          <w:shd w:val="clear" w:color="auto" w:fill="FFFFFF"/>
          <w:lang w:val="uk-UA"/>
        </w:rPr>
        <w:t>І</w:t>
      </w:r>
      <w:r w:rsidRPr="00F90600">
        <w:rPr>
          <w:rFonts w:ascii="Times New Roman" w:eastAsia="Times New Roman" w:hAnsi="Times New Roman" w:cs="Times New Roman"/>
          <w:sz w:val="28"/>
          <w:szCs w:val="28"/>
          <w:lang w:val="uk-UA"/>
        </w:rPr>
        <w:t> </w:t>
      </w:r>
      <w:r w:rsidRPr="00F90600">
        <w:rPr>
          <w:rFonts w:ascii="Times New Roman" w:eastAsia="Times New Roman" w:hAnsi="Times New Roman" w:cs="Times New Roman"/>
          <w:sz w:val="28"/>
          <w:szCs w:val="28"/>
          <w:shd w:val="clear" w:color="auto" w:fill="FFFFFF"/>
          <w:lang w:val="uk-UA"/>
        </w:rPr>
        <w:t>любов, і дружба починаються з усмішки</w:t>
      </w: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-01.02.18-15.02.18«Хай добрим ваше серце буде»;</w:t>
      </w:r>
    </w:p>
    <w:p w:rsidR="00553114" w:rsidRPr="00F90600" w:rsidRDefault="00553114" w:rsidP="00F90600">
      <w:pPr>
        <w:spacing w:after="0" w:line="240" w:lineRule="auto"/>
        <w:jc w:val="both"/>
        <w:rPr>
          <w:rFonts w:ascii="Times New Roman" w:eastAsia="Times New Roman" w:hAnsi="Times New Roman" w:cs="Times New Roman"/>
          <w:sz w:val="28"/>
          <w:szCs w:val="28"/>
          <w:shd w:val="clear" w:color="auto" w:fill="FFFFFF"/>
          <w:lang w:val="uk-UA"/>
        </w:rPr>
      </w:pPr>
      <w:r w:rsidRPr="00F90600">
        <w:rPr>
          <w:rFonts w:ascii="Times New Roman" w:eastAsia="Times New Roman" w:hAnsi="Times New Roman" w:cs="Times New Roman"/>
          <w:sz w:val="28"/>
          <w:szCs w:val="28"/>
          <w:lang w:val="uk-UA"/>
        </w:rPr>
        <w:t>-15.02.18-20.02.18</w:t>
      </w:r>
      <w:r w:rsidRPr="00F90600">
        <w:rPr>
          <w:rFonts w:ascii="Times New Roman" w:eastAsia="Times New Roman" w:hAnsi="Times New Roman" w:cs="Times New Roman"/>
          <w:sz w:val="28"/>
          <w:szCs w:val="28"/>
          <w:shd w:val="clear" w:color="auto" w:fill="FFFFFF"/>
          <w:lang w:val="uk-UA"/>
        </w:rPr>
        <w:t>«Валентинка».</w:t>
      </w:r>
    </w:p>
    <w:p w:rsidR="00553114" w:rsidRPr="00F90600" w:rsidRDefault="00553114" w:rsidP="00F90600">
      <w:pPr>
        <w:spacing w:after="0" w:line="240" w:lineRule="auto"/>
        <w:ind w:firstLine="60"/>
        <w:rPr>
          <w:rFonts w:ascii="Times New Roman" w:eastAsia="Times New Roman" w:hAnsi="Times New Roman" w:cs="Times New Roman"/>
          <w:sz w:val="28"/>
          <w:szCs w:val="28"/>
          <w:lang w:val="uk-UA"/>
        </w:rPr>
      </w:pPr>
    </w:p>
    <w:p w:rsidR="00553114" w:rsidRPr="00F90600" w:rsidRDefault="00553114" w:rsidP="00F90600">
      <w:pPr>
        <w:tabs>
          <w:tab w:val="left" w:pos="2930"/>
        </w:tabs>
        <w:spacing w:after="0" w:line="240" w:lineRule="auto"/>
        <w:jc w:val="center"/>
        <w:rPr>
          <w:rFonts w:ascii="Times New Roman" w:eastAsia="Times New Roman" w:hAnsi="Times New Roman" w:cs="Times New Roman"/>
          <w:b/>
          <w:sz w:val="28"/>
          <w:szCs w:val="28"/>
          <w:lang w:val="uk-UA"/>
        </w:rPr>
      </w:pPr>
    </w:p>
    <w:p w:rsidR="00553114" w:rsidRPr="00F90600" w:rsidRDefault="00553114" w:rsidP="00F90600">
      <w:pPr>
        <w:tabs>
          <w:tab w:val="left" w:pos="2930"/>
        </w:tabs>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Художньо-естетичне виховання</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Основні форми роботи: виховні години та бесіди, концертні програми, </w:t>
      </w:r>
      <w:proofErr w:type="spellStart"/>
      <w:r w:rsidRPr="00F90600">
        <w:rPr>
          <w:rFonts w:ascii="Times New Roman" w:eastAsia="Times New Roman" w:hAnsi="Times New Roman" w:cs="Times New Roman"/>
          <w:sz w:val="28"/>
          <w:szCs w:val="28"/>
          <w:lang w:val="uk-UA"/>
        </w:rPr>
        <w:t>загальноучилищні</w:t>
      </w:r>
      <w:proofErr w:type="spellEnd"/>
      <w:r w:rsidRPr="00F90600">
        <w:rPr>
          <w:rFonts w:ascii="Times New Roman" w:eastAsia="Times New Roman" w:hAnsi="Times New Roman" w:cs="Times New Roman"/>
          <w:sz w:val="28"/>
          <w:szCs w:val="28"/>
          <w:lang w:val="uk-UA"/>
        </w:rPr>
        <w:t xml:space="preserve"> свята, відвідування учнями театру, робота гуртків художньої </w:t>
      </w:r>
      <w:r w:rsidRPr="00F90600">
        <w:rPr>
          <w:rFonts w:ascii="Times New Roman" w:eastAsia="Times New Roman" w:hAnsi="Times New Roman" w:cs="Times New Roman"/>
          <w:sz w:val="28"/>
          <w:szCs w:val="28"/>
          <w:lang w:val="uk-UA"/>
        </w:rPr>
        <w:lastRenderedPageBreak/>
        <w:t>самодіяльності, організація та проведення оглядів-конкурсів, зустрічі з творчими людьми і т.д.</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Так протягом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xml:space="preserve">. були проведені такі </w:t>
      </w:r>
      <w:proofErr w:type="spellStart"/>
      <w:r w:rsidRPr="00F90600">
        <w:rPr>
          <w:rFonts w:ascii="Times New Roman" w:eastAsia="Times New Roman" w:hAnsi="Times New Roman" w:cs="Times New Roman"/>
          <w:sz w:val="28"/>
          <w:szCs w:val="28"/>
          <w:lang w:val="uk-UA"/>
        </w:rPr>
        <w:t>загальноучилищні</w:t>
      </w:r>
      <w:proofErr w:type="spellEnd"/>
      <w:r w:rsidRPr="00F90600">
        <w:rPr>
          <w:rFonts w:ascii="Times New Roman" w:eastAsia="Times New Roman" w:hAnsi="Times New Roman" w:cs="Times New Roman"/>
          <w:sz w:val="28"/>
          <w:szCs w:val="28"/>
          <w:lang w:val="uk-UA"/>
        </w:rPr>
        <w:t xml:space="preserve"> заходи:</w:t>
      </w:r>
    </w:p>
    <w:p w:rsidR="00553114" w:rsidRPr="00F90600" w:rsidRDefault="00553114" w:rsidP="00F90600">
      <w:pPr>
        <w:numPr>
          <w:ilvl w:val="0"/>
          <w:numId w:val="14"/>
        </w:num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eastAsia="ko-KR"/>
        </w:rPr>
        <w:t>святкова лінійка до Дня знань ;</w:t>
      </w:r>
    </w:p>
    <w:p w:rsidR="00553114" w:rsidRPr="00F90600" w:rsidRDefault="00553114" w:rsidP="00F90600">
      <w:pPr>
        <w:numPr>
          <w:ilvl w:val="0"/>
          <w:numId w:val="14"/>
        </w:numPr>
        <w:spacing w:after="0" w:line="240" w:lineRule="auto"/>
        <w:contextualSpacing/>
        <w:jc w:val="both"/>
        <w:rPr>
          <w:rFonts w:ascii="Times New Roman" w:eastAsia="Calibri" w:hAnsi="Times New Roman" w:cs="Times New Roman"/>
          <w:sz w:val="28"/>
          <w:szCs w:val="28"/>
          <w:lang w:val="uk-UA" w:eastAsia="en-US"/>
        </w:rPr>
      </w:pPr>
      <w:r w:rsidRPr="00F90600">
        <w:rPr>
          <w:rFonts w:ascii="Times New Roman" w:eastAsia="Calibri" w:hAnsi="Times New Roman" w:cs="Times New Roman"/>
          <w:sz w:val="28"/>
          <w:szCs w:val="28"/>
          <w:lang w:val="uk-UA" w:eastAsia="en-US"/>
        </w:rPr>
        <w:t>святковий концерт до Дня працівників освіти;</w:t>
      </w:r>
    </w:p>
    <w:p w:rsidR="00553114" w:rsidRPr="00F90600" w:rsidRDefault="00553114" w:rsidP="00F90600">
      <w:pPr>
        <w:numPr>
          <w:ilvl w:val="0"/>
          <w:numId w:val="14"/>
        </w:numPr>
        <w:spacing w:after="0" w:line="240" w:lineRule="auto"/>
        <w:contextualSpacing/>
        <w:jc w:val="both"/>
        <w:rPr>
          <w:rFonts w:ascii="Times New Roman" w:eastAsia="Calibri" w:hAnsi="Times New Roman" w:cs="Times New Roman"/>
          <w:sz w:val="28"/>
          <w:szCs w:val="28"/>
          <w:lang w:val="uk-UA" w:eastAsia="en-US"/>
        </w:rPr>
      </w:pPr>
      <w:r w:rsidRPr="00F90600">
        <w:rPr>
          <w:rFonts w:ascii="Times New Roman" w:eastAsia="Calibri" w:hAnsi="Times New Roman" w:cs="Times New Roman"/>
          <w:sz w:val="28"/>
          <w:szCs w:val="28"/>
          <w:lang w:val="uk-UA" w:eastAsia="en-US"/>
        </w:rPr>
        <w:t>концерт, присвячений новорічним святам;</w:t>
      </w:r>
    </w:p>
    <w:p w:rsidR="00553114" w:rsidRPr="00F90600" w:rsidRDefault="00553114" w:rsidP="00F90600">
      <w:pPr>
        <w:numPr>
          <w:ilvl w:val="0"/>
          <w:numId w:val="14"/>
        </w:numPr>
        <w:spacing w:after="0" w:line="240" w:lineRule="auto"/>
        <w:contextualSpacing/>
        <w:jc w:val="both"/>
        <w:rPr>
          <w:rFonts w:ascii="Times New Roman" w:eastAsia="Calibri" w:hAnsi="Times New Roman" w:cs="Times New Roman"/>
          <w:sz w:val="28"/>
          <w:szCs w:val="28"/>
          <w:lang w:val="uk-UA" w:eastAsia="en-US"/>
        </w:rPr>
      </w:pPr>
      <w:r w:rsidRPr="00F90600">
        <w:rPr>
          <w:rFonts w:ascii="Times New Roman" w:eastAsia="Calibri" w:hAnsi="Times New Roman" w:cs="Times New Roman"/>
          <w:sz w:val="28"/>
          <w:szCs w:val="28"/>
          <w:lang w:val="uk-UA" w:eastAsia="en-US"/>
        </w:rPr>
        <w:t>2 концертні програми до днів відкритих дверей;</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З метою популяризації художньої самодіяльності, виявлення та підтримки талановитих дітей, розвитку творчих здібностей молоді, підвищення рівня культурно-естетичного виховання учнів  проведено огляд – конкурс художньої самодіяльності серед учнів навчальних груп І курсу «Дебют першокурсника».</w:t>
      </w:r>
    </w:p>
    <w:p w:rsidR="00553114" w:rsidRPr="00F90600" w:rsidRDefault="00553114" w:rsidP="00F90600">
      <w:pPr>
        <w:spacing w:after="0" w:line="240" w:lineRule="auto"/>
        <w:ind w:firstLine="709"/>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Виховання художнього смаку, вироблення естетичної активності, бажання вносити прекрасне у життя</w:t>
      </w:r>
      <w:r w:rsidRPr="00F90600">
        <w:rPr>
          <w:rFonts w:ascii="Times New Roman" w:eastAsia="Times New Roman" w:hAnsi="Times New Roman" w:cs="Times New Roman"/>
          <w:sz w:val="28"/>
          <w:szCs w:val="28"/>
          <w:shd w:val="clear" w:color="auto" w:fill="FFFFE7"/>
          <w:lang w:val="uk-UA"/>
        </w:rPr>
        <w:t xml:space="preserve"> здійснюється також через виготовлення учнями вітальних стінних газет до Дня вчителя; до новорічних свят учні прикрашають ялинки, кабінети, майстерні, розмальовують вікна.</w:t>
      </w:r>
    </w:p>
    <w:p w:rsidR="00553114" w:rsidRPr="00F90600" w:rsidRDefault="00553114" w:rsidP="00F90600">
      <w:pPr>
        <w:spacing w:after="0" w:line="240" w:lineRule="auto"/>
        <w:ind w:firstLine="708"/>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П</w:t>
      </w:r>
      <w:proofErr w:type="spellStart"/>
      <w:r w:rsidRPr="00F90600">
        <w:rPr>
          <w:rFonts w:ascii="Times New Roman" w:eastAsia="Times New Roman" w:hAnsi="Times New Roman" w:cs="Times New Roman"/>
          <w:sz w:val="28"/>
          <w:szCs w:val="28"/>
          <w:lang w:eastAsia="ko-KR"/>
        </w:rPr>
        <w:t>озаурочна</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виховна</w:t>
      </w:r>
      <w:proofErr w:type="spellEnd"/>
      <w:r w:rsidRPr="00F90600">
        <w:rPr>
          <w:rFonts w:ascii="Times New Roman" w:eastAsia="Times New Roman" w:hAnsi="Times New Roman" w:cs="Times New Roman"/>
          <w:sz w:val="28"/>
          <w:szCs w:val="28"/>
          <w:lang w:eastAsia="ko-KR"/>
        </w:rPr>
        <w:t xml:space="preserve"> робота проводи</w:t>
      </w:r>
      <w:proofErr w:type="spellStart"/>
      <w:r w:rsidRPr="00F90600">
        <w:rPr>
          <w:rFonts w:ascii="Times New Roman" w:eastAsia="Times New Roman" w:hAnsi="Times New Roman" w:cs="Times New Roman"/>
          <w:sz w:val="28"/>
          <w:szCs w:val="28"/>
          <w:lang w:val="uk-UA" w:eastAsia="ko-KR"/>
        </w:rPr>
        <w:t>ть</w:t>
      </w:r>
      <w:r w:rsidRPr="00F90600">
        <w:rPr>
          <w:rFonts w:ascii="Times New Roman" w:eastAsia="Times New Roman" w:hAnsi="Times New Roman" w:cs="Times New Roman"/>
          <w:sz w:val="28"/>
          <w:szCs w:val="28"/>
          <w:lang w:eastAsia="ko-KR"/>
        </w:rPr>
        <w:t>ся</w:t>
      </w:r>
      <w:proofErr w:type="spellEnd"/>
      <w:r w:rsidRPr="00F90600">
        <w:rPr>
          <w:rFonts w:ascii="Times New Roman" w:eastAsia="Times New Roman" w:hAnsi="Times New Roman" w:cs="Times New Roman"/>
          <w:sz w:val="28"/>
          <w:szCs w:val="28"/>
          <w:lang w:eastAsia="ko-KR"/>
        </w:rPr>
        <w:t xml:space="preserve"> за </w:t>
      </w:r>
      <w:proofErr w:type="spellStart"/>
      <w:r w:rsidRPr="00F90600">
        <w:rPr>
          <w:rFonts w:ascii="Times New Roman" w:eastAsia="Times New Roman" w:hAnsi="Times New Roman" w:cs="Times New Roman"/>
          <w:sz w:val="28"/>
          <w:szCs w:val="28"/>
          <w:lang w:eastAsia="ko-KR"/>
        </w:rPr>
        <w:t>розкладом</w:t>
      </w:r>
      <w:proofErr w:type="spellEnd"/>
      <w:r w:rsidRPr="00F90600">
        <w:rPr>
          <w:rFonts w:ascii="Times New Roman" w:eastAsia="Times New Roman" w:hAnsi="Times New Roman" w:cs="Times New Roman"/>
          <w:sz w:val="28"/>
          <w:szCs w:val="28"/>
          <w:lang w:eastAsia="ko-KR"/>
        </w:rPr>
        <w:t xml:space="preserve"> №2 «</w:t>
      </w:r>
      <w:proofErr w:type="spellStart"/>
      <w:r w:rsidRPr="00F90600">
        <w:rPr>
          <w:rFonts w:ascii="Times New Roman" w:eastAsia="Times New Roman" w:hAnsi="Times New Roman" w:cs="Times New Roman"/>
          <w:sz w:val="28"/>
          <w:szCs w:val="28"/>
          <w:lang w:eastAsia="ko-KR"/>
        </w:rPr>
        <w:t>Графік</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роботи</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гуртків</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художньої</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самодіяльності</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спортивних</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секцій</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гуртків</w:t>
      </w:r>
      <w:proofErr w:type="spellEnd"/>
      <w:r w:rsidRPr="00F90600">
        <w:rPr>
          <w:rFonts w:ascii="Times New Roman" w:eastAsia="Times New Roman" w:hAnsi="Times New Roman" w:cs="Times New Roman"/>
          <w:sz w:val="28"/>
          <w:szCs w:val="28"/>
          <w:lang w:eastAsia="ko-KR"/>
        </w:rPr>
        <w:t xml:space="preserve"> за </w:t>
      </w:r>
      <w:proofErr w:type="spellStart"/>
      <w:r w:rsidRPr="00F90600">
        <w:rPr>
          <w:rFonts w:ascii="Times New Roman" w:eastAsia="Times New Roman" w:hAnsi="Times New Roman" w:cs="Times New Roman"/>
          <w:sz w:val="28"/>
          <w:szCs w:val="28"/>
          <w:lang w:eastAsia="ko-KR"/>
        </w:rPr>
        <w:t>інтересами</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предметних</w:t>
      </w:r>
      <w:proofErr w:type="spellEnd"/>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гуртків</w:t>
      </w:r>
      <w:proofErr w:type="spellEnd"/>
      <w:r w:rsidRPr="00F90600">
        <w:rPr>
          <w:rFonts w:ascii="Times New Roman" w:eastAsia="Times New Roman" w:hAnsi="Times New Roman" w:cs="Times New Roman"/>
          <w:sz w:val="28"/>
          <w:szCs w:val="28"/>
          <w:lang w:eastAsia="ko-KR"/>
        </w:rPr>
        <w:t xml:space="preserve"> на 201</w:t>
      </w:r>
      <w:r w:rsidRPr="00F90600">
        <w:rPr>
          <w:rFonts w:ascii="Times New Roman" w:eastAsia="Times New Roman" w:hAnsi="Times New Roman" w:cs="Times New Roman"/>
          <w:sz w:val="28"/>
          <w:szCs w:val="28"/>
          <w:lang w:val="uk-UA" w:eastAsia="ko-KR"/>
        </w:rPr>
        <w:t>7</w:t>
      </w:r>
      <w:r w:rsidRPr="00F90600">
        <w:rPr>
          <w:rFonts w:ascii="Times New Roman" w:eastAsia="Times New Roman" w:hAnsi="Times New Roman" w:cs="Times New Roman"/>
          <w:sz w:val="28"/>
          <w:szCs w:val="28"/>
          <w:lang w:eastAsia="ko-KR"/>
        </w:rPr>
        <w:t>-201</w:t>
      </w:r>
      <w:r w:rsidRPr="00F90600">
        <w:rPr>
          <w:rFonts w:ascii="Times New Roman" w:eastAsia="Times New Roman" w:hAnsi="Times New Roman" w:cs="Times New Roman"/>
          <w:sz w:val="28"/>
          <w:szCs w:val="28"/>
          <w:lang w:val="uk-UA" w:eastAsia="ko-KR"/>
        </w:rPr>
        <w:t>8</w:t>
      </w:r>
      <w:r w:rsidRPr="00F90600">
        <w:rPr>
          <w:rFonts w:ascii="Times New Roman" w:eastAsia="Times New Roman" w:hAnsi="Times New Roman" w:cs="Times New Roman"/>
          <w:sz w:val="28"/>
          <w:szCs w:val="28"/>
          <w:lang w:eastAsia="ko-KR"/>
        </w:rPr>
        <w:t xml:space="preserve"> </w:t>
      </w:r>
      <w:proofErr w:type="spellStart"/>
      <w:r w:rsidRPr="00F90600">
        <w:rPr>
          <w:rFonts w:ascii="Times New Roman" w:eastAsia="Times New Roman" w:hAnsi="Times New Roman" w:cs="Times New Roman"/>
          <w:sz w:val="28"/>
          <w:szCs w:val="28"/>
          <w:lang w:eastAsia="ko-KR"/>
        </w:rPr>
        <w:t>н.р</w:t>
      </w:r>
      <w:proofErr w:type="spellEnd"/>
      <w:r w:rsidRPr="00F90600">
        <w:rPr>
          <w:rFonts w:ascii="Times New Roman" w:eastAsia="Times New Roman" w:hAnsi="Times New Roman" w:cs="Times New Roman"/>
          <w:sz w:val="28"/>
          <w:szCs w:val="28"/>
          <w:lang w:eastAsia="ko-KR"/>
        </w:rPr>
        <w:t>.»</w:t>
      </w:r>
      <w:r w:rsidRPr="00F90600">
        <w:rPr>
          <w:rFonts w:ascii="Times New Roman" w:eastAsia="Times New Roman" w:hAnsi="Times New Roman" w:cs="Times New Roman"/>
          <w:sz w:val="28"/>
          <w:szCs w:val="28"/>
          <w:lang w:val="uk-UA" w:eastAsia="ko-KR"/>
        </w:rPr>
        <w:t>. Працює два гуртки художньої самодіяльності: «</w:t>
      </w:r>
      <w:r w:rsidRPr="00F90600">
        <w:rPr>
          <w:rFonts w:ascii="Times New Roman" w:eastAsia="Times New Roman" w:hAnsi="Times New Roman" w:cs="Times New Roman"/>
          <w:sz w:val="28"/>
          <w:szCs w:val="28"/>
          <w:lang w:val="uk-UA"/>
        </w:rPr>
        <w:t>Групова художня самодіяльність</w:t>
      </w:r>
      <w:r w:rsidRPr="00F90600">
        <w:rPr>
          <w:rFonts w:ascii="Times New Roman" w:eastAsia="Times New Roman" w:hAnsi="Times New Roman" w:cs="Times New Roman"/>
          <w:sz w:val="28"/>
          <w:szCs w:val="28"/>
          <w:lang w:val="uk-UA" w:eastAsia="ko-KR"/>
        </w:rPr>
        <w:t xml:space="preserve">» керівник </w:t>
      </w:r>
      <w:proofErr w:type="spellStart"/>
      <w:r w:rsidRPr="00F90600">
        <w:rPr>
          <w:rFonts w:ascii="Times New Roman" w:eastAsia="Times New Roman" w:hAnsi="Times New Roman" w:cs="Times New Roman"/>
          <w:sz w:val="28"/>
          <w:szCs w:val="28"/>
          <w:lang w:val="uk-UA" w:eastAsia="ko-KR"/>
        </w:rPr>
        <w:t>Бершова</w:t>
      </w:r>
      <w:proofErr w:type="spellEnd"/>
      <w:r w:rsidRPr="00F90600">
        <w:rPr>
          <w:rFonts w:ascii="Times New Roman" w:eastAsia="Times New Roman" w:hAnsi="Times New Roman" w:cs="Times New Roman"/>
          <w:sz w:val="28"/>
          <w:szCs w:val="28"/>
          <w:lang w:val="uk-UA" w:eastAsia="ko-KR"/>
        </w:rPr>
        <w:t xml:space="preserve"> І.В. та гурток «</w:t>
      </w:r>
      <w:r w:rsidRPr="00F90600">
        <w:rPr>
          <w:rFonts w:ascii="Times New Roman" w:eastAsia="Times New Roman" w:hAnsi="Times New Roman" w:cs="Times New Roman"/>
          <w:sz w:val="28"/>
          <w:szCs w:val="28"/>
          <w:lang w:val="uk-UA"/>
        </w:rPr>
        <w:t>Хоровий колектив</w:t>
      </w:r>
      <w:r w:rsidRPr="00F90600">
        <w:rPr>
          <w:rFonts w:ascii="Times New Roman" w:eastAsia="Times New Roman" w:hAnsi="Times New Roman" w:cs="Times New Roman"/>
          <w:sz w:val="28"/>
          <w:szCs w:val="28"/>
          <w:lang w:val="uk-UA" w:eastAsia="ko-KR"/>
        </w:rPr>
        <w:t xml:space="preserve">», керівник </w:t>
      </w:r>
      <w:proofErr w:type="spellStart"/>
      <w:r w:rsidRPr="00F90600">
        <w:rPr>
          <w:rFonts w:ascii="Times New Roman" w:eastAsia="Times New Roman" w:hAnsi="Times New Roman" w:cs="Times New Roman"/>
          <w:sz w:val="28"/>
          <w:szCs w:val="28"/>
          <w:lang w:val="uk-UA" w:eastAsia="ko-KR"/>
        </w:rPr>
        <w:t>Дегтяренко</w:t>
      </w:r>
      <w:proofErr w:type="spellEnd"/>
      <w:r w:rsidRPr="00F90600">
        <w:rPr>
          <w:rFonts w:ascii="Times New Roman" w:eastAsia="Times New Roman" w:hAnsi="Times New Roman" w:cs="Times New Roman"/>
          <w:sz w:val="28"/>
          <w:szCs w:val="28"/>
          <w:lang w:val="uk-UA" w:eastAsia="ko-KR"/>
        </w:rPr>
        <w:t xml:space="preserve"> В.С. </w:t>
      </w:r>
      <w:r w:rsidRPr="00F90600">
        <w:rPr>
          <w:rFonts w:ascii="Times New Roman" w:eastAsia="Times New Roman" w:hAnsi="Times New Roman" w:cs="Times New Roman"/>
          <w:sz w:val="28"/>
          <w:szCs w:val="28"/>
          <w:lang w:val="uk-UA"/>
        </w:rPr>
        <w:t xml:space="preserve">Заняття гуртків художньої самодіяльності проводиться в актовій залі, яка розташована на ІІ поверсі навчального корпусу. </w:t>
      </w:r>
      <w:proofErr w:type="spellStart"/>
      <w:r w:rsidRPr="00F90600">
        <w:rPr>
          <w:rFonts w:ascii="Times New Roman" w:eastAsia="Times New Roman" w:hAnsi="Times New Roman" w:cs="Times New Roman"/>
          <w:sz w:val="28"/>
          <w:szCs w:val="28"/>
        </w:rPr>
        <w:t>Приміщення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актової</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зали</w:t>
      </w:r>
      <w:proofErr w:type="spellEnd"/>
      <w:r w:rsidRPr="00F90600">
        <w:rPr>
          <w:rFonts w:ascii="Times New Roman" w:eastAsia="Times New Roman" w:hAnsi="Times New Roman" w:cs="Times New Roman"/>
          <w:sz w:val="28"/>
          <w:szCs w:val="28"/>
        </w:rPr>
        <w:t xml:space="preserve"> широко </w:t>
      </w:r>
      <w:proofErr w:type="spellStart"/>
      <w:r w:rsidRPr="00F90600">
        <w:rPr>
          <w:rFonts w:ascii="Times New Roman" w:eastAsia="Times New Roman" w:hAnsi="Times New Roman" w:cs="Times New Roman"/>
          <w:sz w:val="28"/>
          <w:szCs w:val="28"/>
        </w:rPr>
        <w:t>використовується</w:t>
      </w:r>
      <w:proofErr w:type="spellEnd"/>
      <w:r w:rsidRPr="00F90600">
        <w:rPr>
          <w:rFonts w:ascii="Times New Roman" w:eastAsia="Times New Roman" w:hAnsi="Times New Roman" w:cs="Times New Roman"/>
          <w:sz w:val="28"/>
          <w:szCs w:val="28"/>
        </w:rPr>
        <w:t xml:space="preserve"> для </w:t>
      </w:r>
      <w:proofErr w:type="spellStart"/>
      <w:r w:rsidRPr="00F90600">
        <w:rPr>
          <w:rFonts w:ascii="Times New Roman" w:eastAsia="Times New Roman" w:hAnsi="Times New Roman" w:cs="Times New Roman"/>
          <w:sz w:val="28"/>
          <w:szCs w:val="28"/>
        </w:rPr>
        <w:t>проведення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масових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заході</w:t>
      </w:r>
      <w:proofErr w:type="gramStart"/>
      <w:r w:rsidRPr="00F90600">
        <w:rPr>
          <w:rFonts w:ascii="Times New Roman" w:eastAsia="Times New Roman" w:hAnsi="Times New Roman" w:cs="Times New Roman"/>
          <w:sz w:val="28"/>
          <w:szCs w:val="28"/>
        </w:rPr>
        <w:t>в</w:t>
      </w:r>
      <w:proofErr w:type="spellEnd"/>
      <w:proofErr w:type="gramEnd"/>
      <w:r w:rsidRPr="00F90600">
        <w:rPr>
          <w:rFonts w:ascii="Times New Roman" w:eastAsia="Times New Roman" w:hAnsi="Times New Roman" w:cs="Times New Roman"/>
          <w:sz w:val="28"/>
          <w:szCs w:val="28"/>
        </w:rPr>
        <w:t xml:space="preserve">. Є у </w:t>
      </w:r>
      <w:proofErr w:type="spellStart"/>
      <w:r w:rsidRPr="00F90600">
        <w:rPr>
          <w:rFonts w:ascii="Times New Roman" w:eastAsia="Times New Roman" w:hAnsi="Times New Roman" w:cs="Times New Roman"/>
          <w:sz w:val="28"/>
          <w:szCs w:val="28"/>
        </w:rPr>
        <w:t>наявності</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необхідна</w:t>
      </w:r>
      <w:proofErr w:type="spellEnd"/>
      <w:r w:rsidRPr="00F90600">
        <w:rPr>
          <w:rFonts w:ascii="Times New Roman" w:eastAsia="Times New Roman" w:hAnsi="Times New Roman" w:cs="Times New Roman"/>
          <w:sz w:val="28"/>
          <w:szCs w:val="28"/>
        </w:rPr>
        <w:t xml:space="preserve"> аппаратура</w:t>
      </w: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ind w:firstLine="709"/>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У гуртожитку з напрямку художньо-естетичного виховання  проведені такі заходи:</w:t>
      </w:r>
    </w:p>
    <w:p w:rsidR="00553114" w:rsidRPr="00F90600" w:rsidRDefault="00553114" w:rsidP="00F90600">
      <w:pPr>
        <w:snapToGrid w:val="0"/>
        <w:spacing w:after="0" w:line="240" w:lineRule="auto"/>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rPr>
        <w:t xml:space="preserve">-30.01.2018 </w:t>
      </w:r>
      <w:r w:rsidRPr="00F90600">
        <w:rPr>
          <w:rFonts w:ascii="Times New Roman" w:eastAsia="Calibri" w:hAnsi="Times New Roman" w:cs="Times New Roman"/>
          <w:sz w:val="28"/>
          <w:szCs w:val="28"/>
          <w:lang w:val="uk-UA"/>
        </w:rPr>
        <w:t>Літературний вечі</w:t>
      </w:r>
      <w:proofErr w:type="gramStart"/>
      <w:r w:rsidRPr="00F90600">
        <w:rPr>
          <w:rFonts w:ascii="Times New Roman" w:eastAsia="Calibri" w:hAnsi="Times New Roman" w:cs="Times New Roman"/>
          <w:sz w:val="28"/>
          <w:szCs w:val="28"/>
          <w:lang w:val="uk-UA"/>
        </w:rPr>
        <w:t>р</w:t>
      </w:r>
      <w:proofErr w:type="gramEnd"/>
      <w:r w:rsidRPr="00F90600">
        <w:rPr>
          <w:rFonts w:ascii="Times New Roman" w:eastAsia="Calibri" w:hAnsi="Times New Roman" w:cs="Times New Roman"/>
          <w:sz w:val="28"/>
          <w:szCs w:val="28"/>
          <w:lang w:val="uk-UA"/>
        </w:rPr>
        <w:t>  «Коли гримлять гармати, музи не мовчать»;</w:t>
      </w:r>
    </w:p>
    <w:p w:rsidR="00553114" w:rsidRPr="00F90600" w:rsidRDefault="00553114" w:rsidP="00F90600">
      <w:pPr>
        <w:snapToGrid w:val="0"/>
        <w:spacing w:after="0" w:line="240" w:lineRule="auto"/>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-07.02.2018Диспут: «Що таке щастя?»;</w:t>
      </w:r>
    </w:p>
    <w:p w:rsidR="00553114" w:rsidRPr="00F90600" w:rsidRDefault="00553114" w:rsidP="00F90600">
      <w:pPr>
        <w:snapToGrid w:val="0"/>
        <w:spacing w:after="0" w:line="240" w:lineRule="auto"/>
        <w:rPr>
          <w:rFonts w:ascii="Times New Roman" w:eastAsia="Calibri" w:hAnsi="Times New Roman" w:cs="Times New Roman"/>
          <w:b/>
          <w:sz w:val="28"/>
          <w:szCs w:val="28"/>
          <w:lang w:val="uk-UA"/>
        </w:rPr>
      </w:pPr>
      <w:r w:rsidRPr="00F90600">
        <w:rPr>
          <w:rFonts w:ascii="Times New Roman" w:eastAsia="Calibri" w:hAnsi="Times New Roman" w:cs="Times New Roman"/>
          <w:sz w:val="28"/>
          <w:szCs w:val="28"/>
          <w:lang w:val="uk-UA"/>
        </w:rPr>
        <w:t>-07.03.2018Г</w:t>
      </w:r>
      <w:r w:rsidRPr="00F90600">
        <w:rPr>
          <w:rFonts w:ascii="Times New Roman" w:eastAsia="Calibri" w:hAnsi="Times New Roman" w:cs="Times New Roman"/>
          <w:bCs/>
          <w:sz w:val="28"/>
          <w:szCs w:val="28"/>
          <w:lang w:val="uk-UA"/>
        </w:rPr>
        <w:t>одина спілкування: «Жінка – найчарівніше творіння Землі!»;</w:t>
      </w:r>
    </w:p>
    <w:p w:rsidR="00553114" w:rsidRPr="00F90600" w:rsidRDefault="00553114" w:rsidP="00F90600">
      <w:pPr>
        <w:snapToGrid w:val="0"/>
        <w:spacing w:after="0" w:line="240" w:lineRule="auto"/>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-16.05.2018 Конкурс учнівських творів «Диво, ім'я якому - книга»;</w:t>
      </w:r>
    </w:p>
    <w:p w:rsidR="00553114" w:rsidRPr="00F90600" w:rsidRDefault="00553114" w:rsidP="00F90600">
      <w:pPr>
        <w:snapToGrid w:val="0"/>
        <w:spacing w:after="0" w:line="240" w:lineRule="auto"/>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-30.06.2018 Вечір розваг «Твій активний відпочинок».</w:t>
      </w:r>
    </w:p>
    <w:p w:rsidR="00553114" w:rsidRPr="00F90600" w:rsidRDefault="00553114" w:rsidP="00F90600">
      <w:pPr>
        <w:snapToGrid w:val="0"/>
        <w:spacing w:after="0" w:line="240" w:lineRule="auto"/>
        <w:rPr>
          <w:rFonts w:ascii="Times New Roman" w:eastAsia="Calibri" w:hAnsi="Times New Roman" w:cs="Times New Roman"/>
          <w:sz w:val="28"/>
          <w:szCs w:val="28"/>
          <w:lang w:val="uk-UA"/>
        </w:rPr>
      </w:pPr>
      <w:r w:rsidRPr="00F90600">
        <w:rPr>
          <w:rFonts w:ascii="Times New Roman" w:eastAsia="Calibri" w:hAnsi="Times New Roman" w:cs="Times New Roman"/>
          <w:sz w:val="28"/>
          <w:szCs w:val="28"/>
          <w:lang w:val="uk-UA"/>
        </w:rPr>
        <w:t>Оформлені книжкові виставки:</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-30.03.2018«Писанкова Україна»</w:t>
      </w:r>
    </w:p>
    <w:p w:rsidR="00553114" w:rsidRPr="00F90600" w:rsidRDefault="00553114" w:rsidP="00F90600">
      <w:pPr>
        <w:spacing w:after="0" w:line="240" w:lineRule="auto"/>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-20.05.18-28.05.18«Оживає в душі кожній світ прекрасний і </w:t>
      </w:r>
      <w:proofErr w:type="spellStart"/>
      <w:r w:rsidRPr="00F90600">
        <w:rPr>
          <w:rFonts w:ascii="Times New Roman" w:eastAsia="Times New Roman" w:hAnsi="Times New Roman" w:cs="Times New Roman"/>
          <w:sz w:val="28"/>
          <w:szCs w:val="28"/>
          <w:lang w:val="uk-UA"/>
        </w:rPr>
        <w:t>художній.Заняття</w:t>
      </w:r>
      <w:proofErr w:type="spellEnd"/>
      <w:r w:rsidRPr="00F90600">
        <w:rPr>
          <w:rFonts w:ascii="Times New Roman" w:eastAsia="Times New Roman" w:hAnsi="Times New Roman" w:cs="Times New Roman"/>
          <w:sz w:val="28"/>
          <w:szCs w:val="28"/>
          <w:lang w:val="uk-UA"/>
        </w:rPr>
        <w:t xml:space="preserve"> спортивних секцій «Футбол» (керівник Індик П.М.), «Волейбол» (керівник Індик П.М.)  проводяться в спортивній залі (загальна площа -  288 </w:t>
      </w:r>
      <w:proofErr w:type="spellStart"/>
      <w:r w:rsidRPr="00F90600">
        <w:rPr>
          <w:rFonts w:ascii="Times New Roman" w:eastAsia="Times New Roman" w:hAnsi="Times New Roman" w:cs="Times New Roman"/>
          <w:sz w:val="28"/>
          <w:szCs w:val="28"/>
          <w:lang w:val="uk-UA"/>
        </w:rPr>
        <w:t>кв.м</w:t>
      </w:r>
      <w:proofErr w:type="spellEnd"/>
      <w:r w:rsidRPr="00F90600">
        <w:rPr>
          <w:rFonts w:ascii="Times New Roman" w:eastAsia="Times New Roman" w:hAnsi="Times New Roman" w:cs="Times New Roman"/>
          <w:sz w:val="28"/>
          <w:szCs w:val="28"/>
          <w:lang w:val="uk-UA"/>
        </w:rPr>
        <w:t xml:space="preserve">.) з двома </w:t>
      </w:r>
      <w:proofErr w:type="spellStart"/>
      <w:r w:rsidRPr="00F90600">
        <w:rPr>
          <w:rFonts w:ascii="Times New Roman" w:eastAsia="Times New Roman" w:hAnsi="Times New Roman" w:cs="Times New Roman"/>
          <w:sz w:val="28"/>
          <w:szCs w:val="28"/>
          <w:lang w:val="uk-UA"/>
        </w:rPr>
        <w:t>облаштованими</w:t>
      </w:r>
      <w:proofErr w:type="spellEnd"/>
      <w:r w:rsidRPr="00F90600">
        <w:rPr>
          <w:rFonts w:ascii="Times New Roman" w:eastAsia="Times New Roman" w:hAnsi="Times New Roman" w:cs="Times New Roman"/>
          <w:sz w:val="28"/>
          <w:szCs w:val="28"/>
          <w:lang w:val="uk-UA"/>
        </w:rPr>
        <w:t xml:space="preserve"> роздягальнями. Є  3 спортивні кімнати. У наявності столи для гри в настільний теніс та тренажери. Приміщення і спортивний майданчик придатні для проведення занять та відповідають вимогам навчальної програми. </w:t>
      </w:r>
    </w:p>
    <w:p w:rsidR="00553114" w:rsidRPr="00F90600" w:rsidRDefault="00553114" w:rsidP="00F90600">
      <w:pPr>
        <w:spacing w:after="0" w:line="240" w:lineRule="auto"/>
        <w:ind w:firstLine="644"/>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У 2017-2018 </w:t>
      </w:r>
      <w:proofErr w:type="spellStart"/>
      <w:r w:rsidRPr="00F90600">
        <w:rPr>
          <w:rFonts w:ascii="Times New Roman" w:eastAsia="Times New Roman" w:hAnsi="Times New Roman" w:cs="Times New Roman"/>
          <w:sz w:val="28"/>
          <w:szCs w:val="28"/>
          <w:lang w:val="uk-UA"/>
        </w:rPr>
        <w:t>н.р</w:t>
      </w:r>
      <w:proofErr w:type="spellEnd"/>
      <w:r w:rsidRPr="00F90600">
        <w:rPr>
          <w:rFonts w:ascii="Times New Roman" w:eastAsia="Times New Roman" w:hAnsi="Times New Roman" w:cs="Times New Roman"/>
          <w:sz w:val="28"/>
          <w:szCs w:val="28"/>
          <w:lang w:val="uk-UA"/>
        </w:rPr>
        <w:t xml:space="preserve">. придбано спортивний інвентар: м’яч волейбольний (1 шт.), м’яч футбольний (1 шт.), м’ячі баскетбольні (2 шт.), ракетки для бадмінтону (10 шт.), м’ячі тенісні (60 шт.), волани (16 шт.), скакалки (6 шт.) на загальну суму 4921 грн.                              </w:t>
      </w:r>
    </w:p>
    <w:p w:rsidR="00553114" w:rsidRPr="00F90600" w:rsidRDefault="00553114" w:rsidP="00F9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F90600">
        <w:rPr>
          <w:rFonts w:ascii="Times New Roman" w:eastAsia="Times New Roman" w:hAnsi="Times New Roman" w:cs="Times New Roman"/>
          <w:sz w:val="28"/>
          <w:szCs w:val="28"/>
          <w:lang w:val="uk-UA"/>
        </w:rPr>
        <w:tab/>
      </w:r>
      <w:proofErr w:type="spellStart"/>
      <w:proofErr w:type="gramStart"/>
      <w:r w:rsidRPr="00F90600">
        <w:rPr>
          <w:rFonts w:ascii="Times New Roman" w:eastAsia="Times New Roman" w:hAnsi="Times New Roman" w:cs="Times New Roman"/>
          <w:sz w:val="28"/>
          <w:szCs w:val="28"/>
        </w:rPr>
        <w:t>П</w:t>
      </w:r>
      <w:proofErr w:type="gramEnd"/>
      <w:r w:rsidRPr="00F90600">
        <w:rPr>
          <w:rFonts w:ascii="Times New Roman" w:eastAsia="Times New Roman" w:hAnsi="Times New Roman" w:cs="Times New Roman"/>
          <w:sz w:val="28"/>
          <w:szCs w:val="28"/>
        </w:rPr>
        <w:t>ід</w:t>
      </w:r>
      <w:proofErr w:type="spellEnd"/>
      <w:r w:rsidRPr="00F90600">
        <w:rPr>
          <w:rFonts w:ascii="Times New Roman" w:eastAsia="Times New Roman" w:hAnsi="Times New Roman" w:cs="Times New Roman"/>
          <w:sz w:val="28"/>
          <w:szCs w:val="28"/>
        </w:rPr>
        <w:t xml:space="preserve"> час занять </w:t>
      </w:r>
      <w:proofErr w:type="spellStart"/>
      <w:r w:rsidRPr="00F90600">
        <w:rPr>
          <w:rFonts w:ascii="Times New Roman" w:eastAsia="Times New Roman" w:hAnsi="Times New Roman" w:cs="Times New Roman"/>
          <w:sz w:val="28"/>
          <w:szCs w:val="28"/>
        </w:rPr>
        <w:t>спортивних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секцій</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ведеться</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підготовка</w:t>
      </w:r>
      <w:proofErr w:type="spellEnd"/>
      <w:r w:rsidRPr="00F90600">
        <w:rPr>
          <w:rFonts w:ascii="Times New Roman" w:eastAsia="Times New Roman" w:hAnsi="Times New Roman" w:cs="Times New Roman"/>
          <w:sz w:val="28"/>
          <w:szCs w:val="28"/>
        </w:rPr>
        <w:t xml:space="preserve"> учнів до </w:t>
      </w:r>
      <w:proofErr w:type="spellStart"/>
      <w:r w:rsidRPr="00F90600">
        <w:rPr>
          <w:rFonts w:ascii="Times New Roman" w:eastAsia="Times New Roman" w:hAnsi="Times New Roman" w:cs="Times New Roman"/>
          <w:sz w:val="28"/>
          <w:szCs w:val="28"/>
        </w:rPr>
        <w:t>участі</w:t>
      </w:r>
      <w:proofErr w:type="spellEnd"/>
      <w:r w:rsidRPr="00F90600">
        <w:rPr>
          <w:rFonts w:ascii="Times New Roman" w:eastAsia="Times New Roman" w:hAnsi="Times New Roman" w:cs="Times New Roman"/>
          <w:sz w:val="28"/>
          <w:szCs w:val="28"/>
        </w:rPr>
        <w:t xml:space="preserve"> у </w:t>
      </w:r>
      <w:proofErr w:type="spellStart"/>
      <w:r w:rsidRPr="00F90600">
        <w:rPr>
          <w:rFonts w:ascii="Times New Roman" w:eastAsia="Times New Roman" w:hAnsi="Times New Roman" w:cs="Times New Roman"/>
          <w:sz w:val="28"/>
          <w:szCs w:val="28"/>
        </w:rPr>
        <w:t>міських</w:t>
      </w:r>
      <w:proofErr w:type="spellEnd"/>
      <w:r w:rsidRPr="00F90600">
        <w:rPr>
          <w:rFonts w:ascii="Times New Roman" w:eastAsia="Times New Roman" w:hAnsi="Times New Roman" w:cs="Times New Roman"/>
          <w:sz w:val="28"/>
          <w:szCs w:val="28"/>
        </w:rPr>
        <w:t xml:space="preserve"> та </w:t>
      </w:r>
      <w:proofErr w:type="spellStart"/>
      <w:r w:rsidRPr="00F90600">
        <w:rPr>
          <w:rFonts w:ascii="Times New Roman" w:eastAsia="Times New Roman" w:hAnsi="Times New Roman" w:cs="Times New Roman"/>
          <w:sz w:val="28"/>
          <w:szCs w:val="28"/>
        </w:rPr>
        <w:t>обласних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спортивних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змаганнях</w:t>
      </w:r>
      <w:proofErr w:type="spellEnd"/>
      <w:r w:rsidRPr="00F90600">
        <w:rPr>
          <w:rFonts w:ascii="Times New Roman" w:eastAsia="Times New Roman" w:hAnsi="Times New Roman" w:cs="Times New Roman"/>
          <w:sz w:val="28"/>
          <w:szCs w:val="28"/>
        </w:rPr>
        <w:t>. Так за 201</w:t>
      </w:r>
      <w:r w:rsidRPr="00F90600">
        <w:rPr>
          <w:rFonts w:ascii="Times New Roman" w:eastAsia="Times New Roman" w:hAnsi="Times New Roman" w:cs="Times New Roman"/>
          <w:sz w:val="28"/>
          <w:szCs w:val="28"/>
          <w:lang w:val="uk-UA"/>
        </w:rPr>
        <w:t>7</w:t>
      </w:r>
      <w:r w:rsidRPr="00F90600">
        <w:rPr>
          <w:rFonts w:ascii="Times New Roman" w:eastAsia="Times New Roman" w:hAnsi="Times New Roman" w:cs="Times New Roman"/>
          <w:sz w:val="28"/>
          <w:szCs w:val="28"/>
        </w:rPr>
        <w:t>-201</w:t>
      </w:r>
      <w:r w:rsidRPr="00F90600">
        <w:rPr>
          <w:rFonts w:ascii="Times New Roman" w:eastAsia="Times New Roman" w:hAnsi="Times New Roman" w:cs="Times New Roman"/>
          <w:sz w:val="28"/>
          <w:szCs w:val="28"/>
          <w:lang w:val="uk-UA"/>
        </w:rPr>
        <w:t>8</w:t>
      </w:r>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н.р</w:t>
      </w:r>
      <w:proofErr w:type="spellEnd"/>
      <w:r w:rsidRPr="00F90600">
        <w:rPr>
          <w:rFonts w:ascii="Times New Roman" w:eastAsia="Times New Roman" w:hAnsi="Times New Roman" w:cs="Times New Roman"/>
          <w:sz w:val="28"/>
          <w:szCs w:val="28"/>
        </w:rPr>
        <w:t xml:space="preserve">. члени </w:t>
      </w:r>
      <w:proofErr w:type="spellStart"/>
      <w:r w:rsidRPr="00F90600">
        <w:rPr>
          <w:rFonts w:ascii="Times New Roman" w:eastAsia="Times New Roman" w:hAnsi="Times New Roman" w:cs="Times New Roman"/>
          <w:sz w:val="28"/>
          <w:szCs w:val="28"/>
        </w:rPr>
        <w:lastRenderedPageBreak/>
        <w:t>спортивних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секцій</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приймали</w:t>
      </w:r>
      <w:proofErr w:type="spellEnd"/>
      <w:r w:rsidRPr="00F90600">
        <w:rPr>
          <w:rFonts w:ascii="Times New Roman" w:eastAsia="Times New Roman" w:hAnsi="Times New Roman" w:cs="Times New Roman"/>
          <w:sz w:val="28"/>
          <w:szCs w:val="28"/>
        </w:rPr>
        <w:t xml:space="preserve"> участь у </w:t>
      </w:r>
      <w:proofErr w:type="spellStart"/>
      <w:r w:rsidRPr="00F90600">
        <w:rPr>
          <w:rFonts w:ascii="Times New Roman" w:eastAsia="Times New Roman" w:hAnsi="Times New Roman" w:cs="Times New Roman"/>
          <w:sz w:val="28"/>
          <w:szCs w:val="28"/>
        </w:rPr>
        <w:t>спортивних</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змаганнях</w:t>
      </w:r>
      <w:proofErr w:type="spellEnd"/>
      <w:r w:rsidRPr="00F90600">
        <w:rPr>
          <w:rFonts w:ascii="Times New Roman" w:eastAsia="Times New Roman" w:hAnsi="Times New Roman" w:cs="Times New Roman"/>
          <w:sz w:val="28"/>
          <w:szCs w:val="28"/>
        </w:rPr>
        <w:t xml:space="preserve"> та </w:t>
      </w:r>
      <w:proofErr w:type="spellStart"/>
      <w:r w:rsidRPr="00F90600">
        <w:rPr>
          <w:rFonts w:ascii="Times New Roman" w:eastAsia="Times New Roman" w:hAnsi="Times New Roman" w:cs="Times New Roman"/>
          <w:sz w:val="28"/>
          <w:szCs w:val="28"/>
        </w:rPr>
        <w:t>мають</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такі</w:t>
      </w:r>
      <w:proofErr w:type="spellEnd"/>
      <w:r w:rsidRPr="00F90600">
        <w:rPr>
          <w:rFonts w:ascii="Times New Roman" w:eastAsia="Times New Roman" w:hAnsi="Times New Roman" w:cs="Times New Roman"/>
          <w:sz w:val="28"/>
          <w:szCs w:val="28"/>
        </w:rPr>
        <w:t xml:space="preserve"> </w:t>
      </w:r>
      <w:proofErr w:type="spellStart"/>
      <w:r w:rsidRPr="00F90600">
        <w:rPr>
          <w:rFonts w:ascii="Times New Roman" w:eastAsia="Times New Roman" w:hAnsi="Times New Roman" w:cs="Times New Roman"/>
          <w:sz w:val="28"/>
          <w:szCs w:val="28"/>
        </w:rPr>
        <w:t>досягнення</w:t>
      </w:r>
      <w:proofErr w:type="spellEnd"/>
      <w:r w:rsidRPr="00F90600">
        <w:rPr>
          <w:rFonts w:ascii="Times New Roman" w:eastAsia="Times New Roman" w:hAnsi="Times New Roman" w:cs="Times New Roman"/>
          <w:sz w:val="28"/>
          <w:szCs w:val="28"/>
        </w:rPr>
        <w:t>:</w:t>
      </w:r>
    </w:p>
    <w:tbl>
      <w:tblPr>
        <w:tblpPr w:leftFromText="180" w:rightFromText="180" w:vertAnchor="text" w:horzAnchor="margin" w:tblpXSpec="center" w:tblpY="3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778"/>
        <w:gridCol w:w="2403"/>
      </w:tblGrid>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w:t>
            </w:r>
          </w:p>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з/п</w:t>
            </w:r>
          </w:p>
        </w:tc>
        <w:tc>
          <w:tcPr>
            <w:tcW w:w="6778" w:type="dxa"/>
          </w:tcPr>
          <w:p w:rsidR="00553114" w:rsidRPr="00F90600" w:rsidRDefault="00553114" w:rsidP="00F90600">
            <w:pPr>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Види змагань</w:t>
            </w:r>
          </w:p>
        </w:tc>
        <w:tc>
          <w:tcPr>
            <w:tcW w:w="2403" w:type="dxa"/>
          </w:tcPr>
          <w:p w:rsidR="00553114" w:rsidRPr="00F90600" w:rsidRDefault="00553114" w:rsidP="00F90600">
            <w:pPr>
              <w:spacing w:after="0" w:line="240" w:lineRule="auto"/>
              <w:jc w:val="center"/>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Місце</w:t>
            </w:r>
          </w:p>
        </w:tc>
      </w:tr>
      <w:tr w:rsidR="00553114" w:rsidRPr="00F90600" w:rsidTr="00553114">
        <w:tc>
          <w:tcPr>
            <w:tcW w:w="566" w:type="dxa"/>
          </w:tcPr>
          <w:p w:rsidR="00553114" w:rsidRPr="00F90600" w:rsidRDefault="00553114" w:rsidP="00F90600">
            <w:pPr>
              <w:spacing w:after="0" w:line="240" w:lineRule="auto"/>
              <w:jc w:val="center"/>
              <w:rPr>
                <w:rFonts w:ascii="Times New Roman" w:eastAsia="Times New Roman" w:hAnsi="Times New Roman" w:cs="Times New Roman"/>
                <w:sz w:val="28"/>
                <w:szCs w:val="28"/>
                <w:lang w:val="uk-UA"/>
              </w:rPr>
            </w:pPr>
          </w:p>
        </w:tc>
        <w:tc>
          <w:tcPr>
            <w:tcW w:w="6778" w:type="dxa"/>
          </w:tcPr>
          <w:p w:rsidR="00553114" w:rsidRPr="00F90600" w:rsidRDefault="00553114" w:rsidP="00F90600">
            <w:pPr>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Міська спартакіада</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Допризовна підготовка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Спортивне орієнтування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Настільний теніс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4.</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Гирьовий спорт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5.</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Бадмінтон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6.</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Волейбол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7.</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Лижні гонки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8.</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Баскетбол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9.</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Бадмінтон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10.</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Легкоатлетичний крос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11.</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Міні-футбол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12.</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Легка атлетика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ІV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13.</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Настільний теніс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14.</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Баскетбол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15.</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Волейбол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16.</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Міні-футбол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VІ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p>
        </w:tc>
        <w:tc>
          <w:tcPr>
            <w:tcW w:w="6778"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 xml:space="preserve">Міська спартакіада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b/>
                <w:sz w:val="28"/>
                <w:szCs w:val="28"/>
                <w:lang w:val="uk-UA"/>
              </w:rPr>
              <w:t>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p>
        </w:tc>
        <w:tc>
          <w:tcPr>
            <w:tcW w:w="6778" w:type="dxa"/>
          </w:tcPr>
          <w:p w:rsidR="00553114" w:rsidRPr="00F90600" w:rsidRDefault="00553114" w:rsidP="00F90600">
            <w:pPr>
              <w:spacing w:after="0" w:line="240" w:lineRule="auto"/>
              <w:jc w:val="center"/>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Обласна спартакіада</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Волейбол (дівчата)</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 xml:space="preserve"> 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2.</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Козацька наснага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3.</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Бадмінтон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4.</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Легка атлетика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ІV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5.</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Зимовий </w:t>
            </w:r>
            <w:proofErr w:type="spellStart"/>
            <w:r w:rsidRPr="00F90600">
              <w:rPr>
                <w:rFonts w:ascii="Times New Roman" w:eastAsia="Times New Roman" w:hAnsi="Times New Roman" w:cs="Times New Roman"/>
                <w:sz w:val="28"/>
                <w:szCs w:val="28"/>
                <w:lang w:val="uk-UA"/>
              </w:rPr>
              <w:t>поліатлон</w:t>
            </w:r>
            <w:proofErr w:type="spellEnd"/>
            <w:r w:rsidRPr="00F90600">
              <w:rPr>
                <w:rFonts w:ascii="Times New Roman" w:eastAsia="Times New Roman" w:hAnsi="Times New Roman" w:cs="Times New Roman"/>
                <w:sz w:val="28"/>
                <w:szCs w:val="28"/>
                <w:lang w:val="uk-UA"/>
              </w:rPr>
              <w:t xml:space="preserve">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6.</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Легкоатлетичний крос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VІ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7.</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Бадмінтон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VІ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8.</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Волейбол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VІІІ-ХІІІ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9.</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Настільний теніс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ІХ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10.</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Баскетбол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Х-ХІІ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11.</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Міні-футбол (дівчата)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ХІІ-ХV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12.</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Баскетбол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ХІІІ-ХVІ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13.</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Міні-футбол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sz w:val="28"/>
                <w:szCs w:val="28"/>
                <w:lang w:val="uk-UA"/>
              </w:rPr>
              <w:t>ХІV-ХІХ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14.</w:t>
            </w:r>
          </w:p>
        </w:tc>
        <w:tc>
          <w:tcPr>
            <w:tcW w:w="6778"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 xml:space="preserve">Настільний теніс (юнаки) </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r w:rsidRPr="00F90600">
              <w:rPr>
                <w:rFonts w:ascii="Times New Roman" w:eastAsia="Times New Roman" w:hAnsi="Times New Roman" w:cs="Times New Roman"/>
                <w:sz w:val="28"/>
                <w:szCs w:val="28"/>
                <w:lang w:val="uk-UA"/>
              </w:rPr>
              <w:t>ХVІ-ХХ  місце</w:t>
            </w:r>
          </w:p>
        </w:tc>
      </w:tr>
      <w:tr w:rsidR="00553114" w:rsidRPr="00F90600" w:rsidTr="00553114">
        <w:tc>
          <w:tcPr>
            <w:tcW w:w="566" w:type="dxa"/>
          </w:tcPr>
          <w:p w:rsidR="00553114" w:rsidRPr="00F90600" w:rsidRDefault="00553114" w:rsidP="00F90600">
            <w:pPr>
              <w:spacing w:after="0" w:line="240" w:lineRule="auto"/>
              <w:jc w:val="both"/>
              <w:rPr>
                <w:rFonts w:ascii="Times New Roman" w:eastAsia="Times New Roman" w:hAnsi="Times New Roman" w:cs="Times New Roman"/>
                <w:sz w:val="28"/>
                <w:szCs w:val="28"/>
                <w:lang w:val="uk-UA"/>
              </w:rPr>
            </w:pPr>
          </w:p>
        </w:tc>
        <w:tc>
          <w:tcPr>
            <w:tcW w:w="6778"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Обласна спартакіада</w:t>
            </w:r>
          </w:p>
        </w:tc>
        <w:tc>
          <w:tcPr>
            <w:tcW w:w="2403" w:type="dxa"/>
          </w:tcPr>
          <w:p w:rsidR="00553114" w:rsidRPr="00F90600" w:rsidRDefault="00553114" w:rsidP="00F90600">
            <w:pPr>
              <w:spacing w:after="0" w:line="240" w:lineRule="auto"/>
              <w:jc w:val="both"/>
              <w:rPr>
                <w:rFonts w:ascii="Times New Roman" w:eastAsia="Times New Roman" w:hAnsi="Times New Roman" w:cs="Times New Roman"/>
                <w:b/>
                <w:sz w:val="28"/>
                <w:szCs w:val="28"/>
                <w:lang w:val="uk-UA"/>
              </w:rPr>
            </w:pPr>
            <w:r w:rsidRPr="00F90600">
              <w:rPr>
                <w:rFonts w:ascii="Times New Roman" w:eastAsia="Times New Roman" w:hAnsi="Times New Roman" w:cs="Times New Roman"/>
                <w:b/>
                <w:sz w:val="28"/>
                <w:szCs w:val="28"/>
                <w:lang w:val="uk-UA"/>
              </w:rPr>
              <w:t xml:space="preserve"> ІV місце</w:t>
            </w:r>
          </w:p>
        </w:tc>
      </w:tr>
    </w:tbl>
    <w:p w:rsidR="00553114" w:rsidRPr="00F90600" w:rsidRDefault="00553114" w:rsidP="00F90600">
      <w:pPr>
        <w:spacing w:after="120" w:line="240" w:lineRule="auto"/>
        <w:jc w:val="both"/>
        <w:rPr>
          <w:rFonts w:ascii="Times New Roman" w:eastAsia="Times New Roman" w:hAnsi="Times New Roman" w:cs="Times New Roman"/>
          <w:sz w:val="28"/>
          <w:szCs w:val="28"/>
          <w:lang w:val="uk-UA"/>
        </w:rPr>
      </w:pPr>
    </w:p>
    <w:p w:rsidR="00375117" w:rsidRDefault="00375117" w:rsidP="00ED1297">
      <w:pPr>
        <w:spacing w:line="240" w:lineRule="auto"/>
        <w:ind w:firstLine="708"/>
        <w:contextualSpacing/>
        <w:jc w:val="both"/>
        <w:rPr>
          <w:rFonts w:ascii="Times New Roman" w:eastAsia="Calibri" w:hAnsi="Times New Roman" w:cs="Times New Roman"/>
          <w:b/>
          <w:sz w:val="28"/>
          <w:szCs w:val="28"/>
          <w:lang w:val="uk-UA" w:eastAsia="en-US"/>
        </w:rPr>
      </w:pPr>
    </w:p>
    <w:p w:rsidR="00375117" w:rsidRDefault="00375117" w:rsidP="00ED1297">
      <w:pPr>
        <w:spacing w:line="240" w:lineRule="auto"/>
        <w:ind w:firstLine="708"/>
        <w:contextualSpacing/>
        <w:jc w:val="both"/>
        <w:rPr>
          <w:rFonts w:ascii="Times New Roman" w:eastAsia="Calibri" w:hAnsi="Times New Roman" w:cs="Times New Roman"/>
          <w:b/>
          <w:sz w:val="28"/>
          <w:szCs w:val="28"/>
          <w:lang w:val="uk-UA" w:eastAsia="en-US"/>
        </w:rPr>
      </w:pPr>
    </w:p>
    <w:p w:rsidR="00340001" w:rsidRPr="00ED1297" w:rsidRDefault="00340001" w:rsidP="00ED1297">
      <w:pPr>
        <w:spacing w:line="240" w:lineRule="auto"/>
        <w:ind w:firstLine="708"/>
        <w:contextualSpacing/>
        <w:jc w:val="both"/>
        <w:rPr>
          <w:rFonts w:ascii="Times New Roman" w:eastAsia="Calibri" w:hAnsi="Times New Roman" w:cs="Times New Roman"/>
          <w:sz w:val="28"/>
          <w:szCs w:val="28"/>
          <w:lang w:val="uk-UA" w:eastAsia="en-US"/>
        </w:rPr>
      </w:pPr>
      <w:r w:rsidRPr="00ED1297">
        <w:rPr>
          <w:rFonts w:ascii="Times New Roman" w:eastAsia="Calibri" w:hAnsi="Times New Roman" w:cs="Times New Roman"/>
          <w:b/>
          <w:sz w:val="28"/>
          <w:szCs w:val="28"/>
          <w:lang w:val="uk-UA" w:eastAsia="en-US"/>
        </w:rPr>
        <w:lastRenderedPageBreak/>
        <w:t>Фінансово-господарська діяльність</w:t>
      </w:r>
      <w:r w:rsidR="00BD3E00" w:rsidRPr="00ED1297">
        <w:rPr>
          <w:rFonts w:ascii="Times New Roman" w:eastAsia="Calibri" w:hAnsi="Times New Roman" w:cs="Times New Roman"/>
          <w:b/>
          <w:sz w:val="28"/>
          <w:szCs w:val="28"/>
          <w:lang w:val="uk-UA" w:eastAsia="en-US"/>
        </w:rPr>
        <w:t xml:space="preserve"> </w:t>
      </w:r>
      <w:r w:rsidR="00BD3E00" w:rsidRPr="00ED1297">
        <w:rPr>
          <w:rFonts w:ascii="Times New Roman" w:eastAsia="Calibri" w:hAnsi="Times New Roman" w:cs="Times New Roman"/>
          <w:sz w:val="28"/>
          <w:szCs w:val="28"/>
          <w:lang w:val="uk-UA" w:eastAsia="en-US"/>
        </w:rPr>
        <w:t>постійно трималась на контролі.</w:t>
      </w:r>
      <w:r w:rsidRPr="00ED1297">
        <w:rPr>
          <w:rFonts w:ascii="Times New Roman" w:eastAsia="Calibri" w:hAnsi="Times New Roman" w:cs="Times New Roman"/>
          <w:sz w:val="28"/>
          <w:szCs w:val="28"/>
          <w:lang w:val="uk-UA" w:eastAsia="en-US"/>
        </w:rPr>
        <w:t xml:space="preserve">  За звітний період систематично здійснюв</w:t>
      </w:r>
      <w:r w:rsidR="00BD3E00" w:rsidRPr="00ED1297">
        <w:rPr>
          <w:rFonts w:ascii="Times New Roman" w:eastAsia="Calibri" w:hAnsi="Times New Roman" w:cs="Times New Roman"/>
          <w:sz w:val="28"/>
          <w:szCs w:val="28"/>
          <w:lang w:val="uk-UA" w:eastAsia="en-US"/>
        </w:rPr>
        <w:t xml:space="preserve">алась виплата заробітної плати </w:t>
      </w:r>
      <w:r w:rsidRPr="00ED1297">
        <w:rPr>
          <w:rFonts w:ascii="Times New Roman" w:eastAsia="Calibri" w:hAnsi="Times New Roman" w:cs="Times New Roman"/>
          <w:sz w:val="28"/>
          <w:szCs w:val="28"/>
          <w:lang w:val="uk-UA" w:eastAsia="en-US"/>
        </w:rPr>
        <w:t>та стипендіального забезпечення, відсутня кредиторська заборгованість за спожиті енергоносії та комунальні послуги. Завдяки злагодженості дій відповідальних за економію коштів та ресурсів  працівників навчальний заклад раціонально використовує кошти для ефективної роботи навчального закладу. Працівниками бухгалтерії та відповідальними особами планово проводиться інвентаризація майна та матеріальних цінностей.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340001" w:rsidRPr="00ED1297" w:rsidRDefault="00340001" w:rsidP="003E466B">
      <w:pPr>
        <w:spacing w:after="0" w:line="240" w:lineRule="auto"/>
        <w:ind w:firstLine="709"/>
        <w:contextualSpacing/>
        <w:jc w:val="both"/>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В умовах надзвичайного дефіциту бюджетних коштів важливого значення набуває пошук додаткових джерел фінансування, а також раціонального ставлення до грошей та матеріальних цінностей. Часткове розв’язання цієї проблеми ми вбачаємо насамперед  в одержанні коштів  від різних джерел </w:t>
      </w:r>
      <w:proofErr w:type="spellStart"/>
      <w:r w:rsidRPr="00ED1297">
        <w:rPr>
          <w:rFonts w:ascii="Times New Roman" w:eastAsia="Calibri" w:hAnsi="Times New Roman" w:cs="Times New Roman"/>
          <w:sz w:val="28"/>
          <w:szCs w:val="28"/>
          <w:lang w:val="uk-UA" w:eastAsia="en-US"/>
        </w:rPr>
        <w:t>навчально</w:t>
      </w:r>
      <w:proofErr w:type="spellEnd"/>
      <w:r w:rsidRPr="00ED1297">
        <w:rPr>
          <w:rFonts w:ascii="Times New Roman" w:eastAsia="Calibri" w:hAnsi="Times New Roman" w:cs="Times New Roman"/>
          <w:sz w:val="28"/>
          <w:szCs w:val="28"/>
          <w:lang w:val="uk-UA" w:eastAsia="en-US"/>
        </w:rPr>
        <w:t xml:space="preserve"> – виробничої діяльності. Як наслідок, навчальному закладу вдалося частково зняти гостроту у питаннях придбання комп’ютерної техніки, будівельних матеріалів, ремонту споруд, приміщень. Крім того за рахунок спеціального фонду навчальний заклад частково сплачував комунальні послуги, </w:t>
      </w:r>
      <w:proofErr w:type="spellStart"/>
      <w:r w:rsidRPr="00ED1297">
        <w:rPr>
          <w:rFonts w:ascii="Times New Roman" w:eastAsia="Calibri" w:hAnsi="Times New Roman" w:cs="Times New Roman"/>
          <w:sz w:val="28"/>
          <w:szCs w:val="28"/>
          <w:lang w:val="uk-UA" w:eastAsia="en-US"/>
        </w:rPr>
        <w:t>послуги</w:t>
      </w:r>
      <w:proofErr w:type="spellEnd"/>
      <w:r w:rsidRPr="00ED1297">
        <w:rPr>
          <w:rFonts w:ascii="Times New Roman" w:eastAsia="Calibri" w:hAnsi="Times New Roman" w:cs="Times New Roman"/>
          <w:sz w:val="28"/>
          <w:szCs w:val="28"/>
          <w:lang w:val="uk-UA" w:eastAsia="en-US"/>
        </w:rPr>
        <w:t xml:space="preserve"> зв’язку, витрати на відрядження працівникам. Профінансовано участь учнів та майстрів виробничого навчання у конкурсах професійної майстерності, художньої самодіяльності, педагогів у обласних семінарах і нарадах.</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З міського  бюджету за 2017 рік надійшло 11226201 грн., зокрема: (слайд )</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На заробітну </w:t>
      </w:r>
      <w:proofErr w:type="spellStart"/>
      <w:r w:rsidRPr="00ED1297">
        <w:rPr>
          <w:rFonts w:ascii="Times New Roman" w:eastAsia="Calibri" w:hAnsi="Times New Roman" w:cs="Times New Roman"/>
          <w:sz w:val="28"/>
          <w:szCs w:val="28"/>
          <w:lang w:val="uk-UA" w:eastAsia="en-US"/>
        </w:rPr>
        <w:t>плату–</w:t>
      </w:r>
      <w:proofErr w:type="spellEnd"/>
      <w:r w:rsidRPr="00ED1297">
        <w:rPr>
          <w:rFonts w:ascii="Times New Roman" w:eastAsia="Calibri" w:hAnsi="Times New Roman" w:cs="Times New Roman"/>
          <w:sz w:val="28"/>
          <w:szCs w:val="28"/>
          <w:lang w:val="uk-UA" w:eastAsia="en-US"/>
        </w:rPr>
        <w:t xml:space="preserve"> 6126796</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харчування - 677099</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Допомога дітям сиротам – 114131</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стипендію – 1632357</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комунальні послуги – 1254344</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На </w:t>
      </w:r>
      <w:proofErr w:type="spellStart"/>
      <w:r w:rsidRPr="00ED1297">
        <w:rPr>
          <w:rFonts w:ascii="Times New Roman" w:eastAsia="Calibri" w:hAnsi="Times New Roman" w:cs="Times New Roman"/>
          <w:sz w:val="28"/>
          <w:szCs w:val="28"/>
          <w:lang w:val="uk-UA" w:eastAsia="en-US"/>
        </w:rPr>
        <w:t>відрядження–</w:t>
      </w:r>
      <w:proofErr w:type="spellEnd"/>
      <w:r w:rsidRPr="00ED1297">
        <w:rPr>
          <w:rFonts w:ascii="Times New Roman" w:eastAsia="Calibri" w:hAnsi="Times New Roman" w:cs="Times New Roman"/>
          <w:sz w:val="28"/>
          <w:szCs w:val="28"/>
          <w:lang w:val="uk-UA" w:eastAsia="en-US"/>
        </w:rPr>
        <w:t xml:space="preserve"> 7500</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медикаменти – 6997</w:t>
      </w:r>
    </w:p>
    <w:p w:rsidR="00340001" w:rsidRPr="00ED1297" w:rsidRDefault="00340001" w:rsidP="00312E4C">
      <w:pPr>
        <w:spacing w:after="0" w:line="240" w:lineRule="auto"/>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придбання матеріалів, обладнання – 24492</w:t>
      </w:r>
    </w:p>
    <w:p w:rsidR="00340001" w:rsidRPr="00ED1297" w:rsidRDefault="00340001" w:rsidP="00340001">
      <w:pPr>
        <w:rPr>
          <w:rFonts w:ascii="Times New Roman" w:eastAsia="Calibri" w:hAnsi="Times New Roman" w:cs="Times New Roman"/>
          <w:b/>
          <w:sz w:val="28"/>
          <w:szCs w:val="28"/>
          <w:lang w:val="uk-UA" w:eastAsia="en-US"/>
        </w:rPr>
      </w:pPr>
      <w:proofErr w:type="spellStart"/>
      <w:r w:rsidRPr="00ED1297">
        <w:rPr>
          <w:rFonts w:ascii="Times New Roman" w:eastAsia="Calibri" w:hAnsi="Times New Roman" w:cs="Times New Roman"/>
          <w:b/>
          <w:sz w:val="28"/>
          <w:szCs w:val="28"/>
          <w:lang w:eastAsia="en-US"/>
        </w:rPr>
        <w:t>Загальний</w:t>
      </w:r>
      <w:proofErr w:type="spellEnd"/>
      <w:r w:rsidRPr="00ED1297">
        <w:rPr>
          <w:rFonts w:ascii="Times New Roman" w:eastAsia="Calibri" w:hAnsi="Times New Roman" w:cs="Times New Roman"/>
          <w:b/>
          <w:sz w:val="28"/>
          <w:szCs w:val="28"/>
          <w:lang w:eastAsia="en-US"/>
        </w:rPr>
        <w:t xml:space="preserve"> фонд</w:t>
      </w:r>
      <w:r w:rsidRPr="00ED1297">
        <w:rPr>
          <w:rFonts w:ascii="Times New Roman" w:eastAsia="Calibri" w:hAnsi="Times New Roman" w:cs="Times New Roman"/>
          <w:b/>
          <w:sz w:val="28"/>
          <w:szCs w:val="28"/>
          <w:lang w:val="uk-UA"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1984"/>
      </w:tblGrid>
      <w:tr w:rsidR="00340001" w:rsidRPr="00ED1297" w:rsidTr="00E52BD4">
        <w:tc>
          <w:tcPr>
            <w:tcW w:w="6629" w:type="dxa"/>
          </w:tcPr>
          <w:p w:rsidR="00340001" w:rsidRPr="00ED1297" w:rsidRDefault="00340001" w:rsidP="00340001">
            <w:pPr>
              <w:rPr>
                <w:rFonts w:ascii="Times New Roman" w:eastAsia="Calibri" w:hAnsi="Times New Roman" w:cs="Times New Roman"/>
                <w:b/>
                <w:sz w:val="28"/>
                <w:szCs w:val="28"/>
                <w:lang w:val="uk-UA" w:eastAsia="en-US"/>
              </w:rPr>
            </w:pPr>
            <w:r w:rsidRPr="00ED1297">
              <w:rPr>
                <w:rFonts w:ascii="Times New Roman" w:eastAsia="Calibri" w:hAnsi="Times New Roman" w:cs="Times New Roman"/>
                <w:b/>
                <w:sz w:val="28"/>
                <w:szCs w:val="28"/>
                <w:lang w:val="uk-UA" w:eastAsia="en-US"/>
              </w:rPr>
              <w:t>Види витрат:</w:t>
            </w:r>
          </w:p>
        </w:tc>
        <w:tc>
          <w:tcPr>
            <w:tcW w:w="1984" w:type="dxa"/>
          </w:tcPr>
          <w:p w:rsidR="00340001" w:rsidRPr="00ED1297" w:rsidRDefault="00340001" w:rsidP="00340001">
            <w:pPr>
              <w:rPr>
                <w:rFonts w:ascii="Times New Roman" w:eastAsia="Calibri" w:hAnsi="Times New Roman" w:cs="Times New Roman"/>
                <w:b/>
                <w:sz w:val="28"/>
                <w:szCs w:val="28"/>
                <w:lang w:val="uk-UA" w:eastAsia="en-US"/>
              </w:rPr>
            </w:pPr>
            <w:r w:rsidRPr="00ED1297">
              <w:rPr>
                <w:rFonts w:ascii="Times New Roman" w:eastAsia="Calibri" w:hAnsi="Times New Roman" w:cs="Times New Roman"/>
                <w:b/>
                <w:sz w:val="28"/>
                <w:szCs w:val="28"/>
                <w:lang w:eastAsia="en-US"/>
              </w:rPr>
              <w:t>201</w:t>
            </w:r>
            <w:r w:rsidRPr="00ED1297">
              <w:rPr>
                <w:rFonts w:ascii="Times New Roman" w:eastAsia="Calibri" w:hAnsi="Times New Roman" w:cs="Times New Roman"/>
                <w:b/>
                <w:sz w:val="28"/>
                <w:szCs w:val="28"/>
                <w:lang w:val="uk-UA" w:eastAsia="en-US"/>
              </w:rPr>
              <w:t>7</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eastAsia="en-US"/>
              </w:rPr>
            </w:pPr>
            <w:proofErr w:type="spellStart"/>
            <w:r w:rsidRPr="00ED1297">
              <w:rPr>
                <w:rFonts w:ascii="Times New Roman" w:eastAsia="Calibri" w:hAnsi="Times New Roman" w:cs="Times New Roman"/>
                <w:sz w:val="28"/>
                <w:szCs w:val="28"/>
                <w:lang w:eastAsia="en-US"/>
              </w:rPr>
              <w:t>Всього</w:t>
            </w:r>
            <w:proofErr w:type="spellEnd"/>
            <w:r w:rsidRPr="00ED1297">
              <w:rPr>
                <w:rFonts w:ascii="Times New Roman" w:eastAsia="Calibri" w:hAnsi="Times New Roman" w:cs="Times New Roman"/>
                <w:sz w:val="28"/>
                <w:szCs w:val="28"/>
                <w:lang w:eastAsia="en-US"/>
              </w:rPr>
              <w:t xml:space="preserve"> кошт</w:t>
            </w:r>
            <w:proofErr w:type="spellStart"/>
            <w:r w:rsidRPr="00ED1297">
              <w:rPr>
                <w:rFonts w:ascii="Times New Roman" w:eastAsia="Calibri" w:hAnsi="Times New Roman" w:cs="Times New Roman"/>
                <w:sz w:val="28"/>
                <w:szCs w:val="28"/>
                <w:lang w:val="uk-UA" w:eastAsia="en-US"/>
              </w:rPr>
              <w:t>і</w:t>
            </w:r>
            <w:proofErr w:type="gramStart"/>
            <w:r w:rsidRPr="00ED1297">
              <w:rPr>
                <w:rFonts w:ascii="Times New Roman" w:eastAsia="Calibri" w:hAnsi="Times New Roman" w:cs="Times New Roman"/>
                <w:sz w:val="28"/>
                <w:szCs w:val="28"/>
                <w:lang w:val="uk-UA" w:eastAsia="en-US"/>
              </w:rPr>
              <w:t>в</w:t>
            </w:r>
            <w:proofErr w:type="spellEnd"/>
            <w:proofErr w:type="gramEnd"/>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11226201</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Зарплата: з них</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6126796</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видатки на індексацію заробітної плати</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матеріальна допомога на оздоровлення та щорічна грошова винагорода</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Нарахування на заробітну плату</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1351831</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lastRenderedPageBreak/>
              <w:t>Медикаменти</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6997</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На продукти харчування</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677059</w:t>
            </w:r>
          </w:p>
        </w:tc>
      </w:tr>
      <w:tr w:rsidR="00340001" w:rsidRPr="00ED1297" w:rsidTr="0091730A">
        <w:trPr>
          <w:trHeight w:val="699"/>
        </w:trPr>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Послуги зв’язку, банківські послуги за ремонт і обслуговування</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30454</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Відрядження </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7500</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Стипендія</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1632357</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Комунальні послуги</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1254344</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Допомога дітям сиротам</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114131</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Капітальні видатки</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w:t>
            </w:r>
          </w:p>
        </w:tc>
      </w:tr>
    </w:tbl>
    <w:p w:rsidR="00340001" w:rsidRPr="008B393A" w:rsidRDefault="00340001" w:rsidP="00340001">
      <w:pPr>
        <w:rPr>
          <w:rFonts w:ascii="Times New Roman" w:eastAsia="Calibri" w:hAnsi="Times New Roman" w:cs="Times New Roman"/>
          <w:b/>
          <w:sz w:val="28"/>
          <w:szCs w:val="28"/>
          <w:lang w:val="uk-UA" w:eastAsia="en-US"/>
        </w:rPr>
      </w:pPr>
      <w:r w:rsidRPr="00ED1297">
        <w:rPr>
          <w:rFonts w:ascii="Times New Roman" w:eastAsia="Calibri" w:hAnsi="Times New Roman" w:cs="Times New Roman"/>
          <w:sz w:val="28"/>
          <w:szCs w:val="28"/>
          <w:lang w:val="uk-UA" w:eastAsia="en-US"/>
        </w:rPr>
        <w:t xml:space="preserve">     Кошти  спеціального фонду були використані на зміцнення матеріально-технічної бази ДПТНЗ «С</w:t>
      </w:r>
      <w:r w:rsidR="00941056">
        <w:rPr>
          <w:rFonts w:ascii="Times New Roman" w:eastAsia="Calibri" w:hAnsi="Times New Roman" w:cs="Times New Roman"/>
          <w:sz w:val="28"/>
          <w:szCs w:val="28"/>
          <w:lang w:val="uk-UA" w:eastAsia="en-US"/>
        </w:rPr>
        <w:t xml:space="preserve">умське </w:t>
      </w:r>
      <w:r w:rsidRPr="00ED1297">
        <w:rPr>
          <w:rFonts w:ascii="Times New Roman" w:eastAsia="Calibri" w:hAnsi="Times New Roman" w:cs="Times New Roman"/>
          <w:sz w:val="28"/>
          <w:szCs w:val="28"/>
          <w:lang w:val="uk-UA" w:eastAsia="en-US"/>
        </w:rPr>
        <w:t xml:space="preserve">ВПУ будівництва і дизайну» згідно з кошторисними призначеннями: </w:t>
      </w:r>
      <w:r w:rsidRPr="00ED1297">
        <w:rPr>
          <w:rFonts w:ascii="Times New Roman" w:eastAsia="Calibri" w:hAnsi="Times New Roman" w:cs="Times New Roman"/>
          <w:b/>
          <w:sz w:val="28"/>
          <w:szCs w:val="28"/>
          <w:lang w:val="uk-UA" w:eastAsia="en-US"/>
        </w:rPr>
        <w:t>(слайд</w:t>
      </w:r>
      <w:r w:rsidR="008B393A">
        <w:rPr>
          <w:rFonts w:ascii="Times New Roman" w:eastAsia="Calibri" w:hAnsi="Times New Roman" w:cs="Times New Roman"/>
          <w:b/>
          <w:sz w:val="28"/>
          <w:szCs w:val="28"/>
          <w:lang w:val="uk-UA"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1984"/>
      </w:tblGrid>
      <w:tr w:rsidR="00340001" w:rsidRPr="00ED1297" w:rsidTr="00E52BD4">
        <w:tc>
          <w:tcPr>
            <w:tcW w:w="6629" w:type="dxa"/>
          </w:tcPr>
          <w:p w:rsidR="00340001" w:rsidRPr="00ED1297" w:rsidRDefault="00340001" w:rsidP="00340001">
            <w:pPr>
              <w:rPr>
                <w:rFonts w:ascii="Times New Roman" w:eastAsia="Calibri" w:hAnsi="Times New Roman" w:cs="Times New Roman"/>
                <w:b/>
                <w:sz w:val="28"/>
                <w:szCs w:val="28"/>
                <w:lang w:val="uk-UA" w:eastAsia="en-US"/>
              </w:rPr>
            </w:pPr>
            <w:r w:rsidRPr="00ED1297">
              <w:rPr>
                <w:rFonts w:ascii="Times New Roman" w:eastAsia="Calibri" w:hAnsi="Times New Roman" w:cs="Times New Roman"/>
                <w:b/>
                <w:sz w:val="28"/>
                <w:szCs w:val="28"/>
                <w:lang w:val="uk-UA" w:eastAsia="en-US"/>
              </w:rPr>
              <w:t>Види витрат:</w:t>
            </w:r>
          </w:p>
        </w:tc>
        <w:tc>
          <w:tcPr>
            <w:tcW w:w="1984" w:type="dxa"/>
          </w:tcPr>
          <w:p w:rsidR="00340001" w:rsidRPr="00ED1297" w:rsidRDefault="00340001" w:rsidP="00340001">
            <w:pPr>
              <w:rPr>
                <w:rFonts w:ascii="Times New Roman" w:eastAsia="Calibri" w:hAnsi="Times New Roman" w:cs="Times New Roman"/>
                <w:b/>
                <w:sz w:val="28"/>
                <w:szCs w:val="28"/>
                <w:lang w:val="uk-UA" w:eastAsia="en-US"/>
              </w:rPr>
            </w:pPr>
            <w:r w:rsidRPr="00ED1297">
              <w:rPr>
                <w:rFonts w:ascii="Times New Roman" w:eastAsia="Calibri" w:hAnsi="Times New Roman" w:cs="Times New Roman"/>
                <w:b/>
                <w:sz w:val="28"/>
                <w:szCs w:val="28"/>
                <w:lang w:eastAsia="en-US"/>
              </w:rPr>
              <w:t>201</w:t>
            </w:r>
            <w:r w:rsidRPr="00ED1297">
              <w:rPr>
                <w:rFonts w:ascii="Times New Roman" w:eastAsia="Calibri" w:hAnsi="Times New Roman" w:cs="Times New Roman"/>
                <w:b/>
                <w:sz w:val="28"/>
                <w:szCs w:val="28"/>
                <w:lang w:val="uk-UA" w:eastAsia="en-US"/>
              </w:rPr>
              <w:t>7</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eastAsia="en-US"/>
              </w:rPr>
              <w:t>В</w:t>
            </w:r>
            <w:proofErr w:type="spellStart"/>
            <w:r w:rsidRPr="00ED1297">
              <w:rPr>
                <w:rFonts w:ascii="Times New Roman" w:eastAsia="Calibri" w:hAnsi="Times New Roman" w:cs="Times New Roman"/>
                <w:sz w:val="28"/>
                <w:szCs w:val="28"/>
                <w:lang w:val="uk-UA" w:eastAsia="en-US"/>
              </w:rPr>
              <w:t>икористанона</w:t>
            </w:r>
            <w:proofErr w:type="spellEnd"/>
            <w:r w:rsidRPr="00ED1297">
              <w:rPr>
                <w:rFonts w:ascii="Times New Roman" w:eastAsia="Calibri" w:hAnsi="Times New Roman" w:cs="Times New Roman"/>
                <w:sz w:val="28"/>
                <w:szCs w:val="28"/>
                <w:lang w:val="uk-UA" w:eastAsia="en-US"/>
              </w:rPr>
              <w:t xml:space="preserve"> потреби навчального закладу</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556447</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Заробітна плата</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148503</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Нарахування </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32358</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Комунальні послуги</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207670</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Придбання товарів довгострокового користування</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25000</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Відрядження </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3091</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Медикаменти </w:t>
            </w:r>
          </w:p>
        </w:tc>
        <w:tc>
          <w:tcPr>
            <w:tcW w:w="1984" w:type="dxa"/>
          </w:tcPr>
          <w:p w:rsidR="00340001" w:rsidRPr="00ED1297" w:rsidRDefault="00340001" w:rsidP="00340001">
            <w:pPr>
              <w:rPr>
                <w:rFonts w:ascii="Times New Roman" w:eastAsia="Calibri" w:hAnsi="Times New Roman" w:cs="Times New Roman"/>
                <w:sz w:val="28"/>
                <w:szCs w:val="28"/>
                <w:lang w:eastAsia="en-US"/>
              </w:rPr>
            </w:pPr>
            <w:r w:rsidRPr="00ED1297">
              <w:rPr>
                <w:rFonts w:ascii="Times New Roman" w:eastAsia="Calibri" w:hAnsi="Times New Roman" w:cs="Times New Roman"/>
                <w:sz w:val="28"/>
                <w:szCs w:val="28"/>
                <w:lang w:eastAsia="en-US"/>
              </w:rPr>
              <w:t>-</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 xml:space="preserve">Продукти харчування </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61240</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Послуги ( крім комунальних )</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29359</w:t>
            </w:r>
          </w:p>
        </w:tc>
      </w:tr>
      <w:tr w:rsidR="00340001" w:rsidRPr="00ED1297" w:rsidTr="00E52BD4">
        <w:tc>
          <w:tcPr>
            <w:tcW w:w="6629"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Придбання матеріалів та обладнання</w:t>
            </w:r>
          </w:p>
        </w:tc>
        <w:tc>
          <w:tcPr>
            <w:tcW w:w="1984" w:type="dxa"/>
          </w:tcPr>
          <w:p w:rsidR="00340001" w:rsidRPr="00ED1297" w:rsidRDefault="00340001" w:rsidP="00340001">
            <w:pPr>
              <w:rPr>
                <w:rFonts w:ascii="Times New Roman" w:eastAsia="Calibri" w:hAnsi="Times New Roman" w:cs="Times New Roman"/>
                <w:sz w:val="28"/>
                <w:szCs w:val="28"/>
                <w:lang w:val="uk-UA" w:eastAsia="en-US"/>
              </w:rPr>
            </w:pPr>
            <w:r w:rsidRPr="00ED1297">
              <w:rPr>
                <w:rFonts w:ascii="Times New Roman" w:eastAsia="Calibri" w:hAnsi="Times New Roman" w:cs="Times New Roman"/>
                <w:sz w:val="28"/>
                <w:szCs w:val="28"/>
                <w:lang w:val="uk-UA" w:eastAsia="en-US"/>
              </w:rPr>
              <w:t>44153</w:t>
            </w:r>
          </w:p>
        </w:tc>
      </w:tr>
    </w:tbl>
    <w:p w:rsidR="00340001" w:rsidRDefault="00340001" w:rsidP="00340001">
      <w:pPr>
        <w:rPr>
          <w:rFonts w:ascii="Times New Roman" w:eastAsia="Calibri" w:hAnsi="Times New Roman" w:cs="Times New Roman"/>
          <w:sz w:val="28"/>
          <w:szCs w:val="28"/>
          <w:lang w:val="uk-UA" w:eastAsia="en-US"/>
        </w:rPr>
      </w:pPr>
    </w:p>
    <w:p w:rsidR="008B393A" w:rsidRPr="00375117" w:rsidRDefault="00A8569F" w:rsidP="003E466B">
      <w:pPr>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ab/>
        <w:t>Було здійснено частковий ремонт їдальні, майстерень виробничого навчання, навчального корпусу, місць загального користування та гуртожитку. Зроблено капітальний ремонт покрівлі майстерні штукатурних робіт.</w:t>
      </w:r>
    </w:p>
    <w:p w:rsidR="004333D9" w:rsidRPr="00ED1297" w:rsidRDefault="004333D9" w:rsidP="003E466B">
      <w:pPr>
        <w:rPr>
          <w:rFonts w:ascii="Times New Roman" w:hAnsi="Times New Roman" w:cs="Times New Roman"/>
        </w:rPr>
      </w:pPr>
      <w:r w:rsidRPr="00ED1297">
        <w:rPr>
          <w:rFonts w:ascii="Times New Roman" w:hAnsi="Times New Roman" w:cs="Times New Roman"/>
          <w:b/>
          <w:bCs/>
          <w:sz w:val="28"/>
          <w:szCs w:val="28"/>
          <w:lang w:val="uk-UA"/>
        </w:rPr>
        <w:lastRenderedPageBreak/>
        <w:t>Стан охорони праці та безпеки життєдіяльності</w:t>
      </w:r>
    </w:p>
    <w:p w:rsidR="004333D9" w:rsidRPr="00ED1297" w:rsidRDefault="004333D9" w:rsidP="004333D9">
      <w:pPr>
        <w:spacing w:after="0" w:line="240" w:lineRule="auto"/>
        <w:ind w:firstLine="709"/>
        <w:jc w:val="both"/>
        <w:rPr>
          <w:rFonts w:ascii="Times New Roman" w:hAnsi="Times New Roman" w:cs="Times New Roman"/>
        </w:rPr>
      </w:pPr>
      <w:r w:rsidRPr="00ED1297">
        <w:rPr>
          <w:rFonts w:ascii="Times New Roman" w:hAnsi="Times New Roman" w:cs="Times New Roman"/>
          <w:sz w:val="28"/>
          <w:szCs w:val="28"/>
          <w:lang w:val="uk-UA"/>
        </w:rPr>
        <w:t xml:space="preserve">Стан охорони праці та безпеки життєдіяльності знаходиться під постійним контролем </w:t>
      </w:r>
      <w:proofErr w:type="spellStart"/>
      <w:r w:rsidRPr="00ED1297">
        <w:rPr>
          <w:rFonts w:ascii="Times New Roman" w:hAnsi="Times New Roman" w:cs="Times New Roman"/>
          <w:sz w:val="28"/>
          <w:szCs w:val="28"/>
          <w:lang w:val="uk-UA"/>
        </w:rPr>
        <w:t>адмін</w:t>
      </w:r>
      <w:proofErr w:type="spellEnd"/>
      <w:r w:rsidRPr="00ED1297">
        <w:rPr>
          <w:rFonts w:ascii="Times New Roman" w:hAnsi="Times New Roman" w:cs="Times New Roman"/>
          <w:sz w:val="28"/>
          <w:szCs w:val="28"/>
          <w:lang w:val="uk-UA"/>
        </w:rPr>
        <w:t>істрації</w:t>
      </w:r>
      <w:r w:rsidRPr="00ED1297">
        <w:rPr>
          <w:rStyle w:val="apple-converted-space"/>
          <w:rFonts w:ascii="Times New Roman" w:hAnsi="Times New Roman" w:cs="Times New Roman"/>
          <w:b/>
          <w:bCs/>
          <w:sz w:val="28"/>
          <w:szCs w:val="28"/>
          <w:lang w:val="uk-UA"/>
        </w:rPr>
        <w:t> </w:t>
      </w:r>
      <w:r w:rsidRPr="00ED1297">
        <w:rPr>
          <w:rFonts w:ascii="Times New Roman" w:hAnsi="Times New Roman" w:cs="Times New Roman"/>
          <w:sz w:val="28"/>
          <w:szCs w:val="28"/>
          <w:lang w:val="uk-UA"/>
        </w:rPr>
        <w:t>ДПТНЗ «С</w:t>
      </w:r>
      <w:r w:rsidR="00941056">
        <w:rPr>
          <w:rFonts w:ascii="Times New Roman" w:hAnsi="Times New Roman" w:cs="Times New Roman"/>
          <w:sz w:val="28"/>
          <w:szCs w:val="28"/>
          <w:lang w:val="uk-UA"/>
        </w:rPr>
        <w:t xml:space="preserve">умське </w:t>
      </w:r>
      <w:r w:rsidRPr="00ED1297">
        <w:rPr>
          <w:rFonts w:ascii="Times New Roman" w:hAnsi="Times New Roman" w:cs="Times New Roman"/>
          <w:sz w:val="28"/>
          <w:szCs w:val="28"/>
          <w:lang w:val="uk-UA"/>
        </w:rPr>
        <w:t>ВПУ будівництва і дизайну». Наказом по навчальному закладу призначаються особи, відповідальні за організацію роботи з охорони праці, БЖД, пожежної безпеки. Щорічно видаються і виконуються заходи з ОП та БЖД. Вчасно, у встановлений термін, проводяться всі види інструктажів, як з учнями, так і з працівниками навчального закладу.  Чітко відпрацьована програма вступного інструктажу. В ДПТНЗ «С</w:t>
      </w:r>
      <w:r w:rsidR="00941056">
        <w:rPr>
          <w:rFonts w:ascii="Times New Roman" w:hAnsi="Times New Roman" w:cs="Times New Roman"/>
          <w:sz w:val="28"/>
          <w:szCs w:val="28"/>
          <w:lang w:val="uk-UA"/>
        </w:rPr>
        <w:t xml:space="preserve">умське </w:t>
      </w:r>
      <w:r w:rsidRPr="00ED1297">
        <w:rPr>
          <w:rFonts w:ascii="Times New Roman" w:hAnsi="Times New Roman" w:cs="Times New Roman"/>
          <w:sz w:val="28"/>
          <w:szCs w:val="28"/>
          <w:lang w:val="uk-UA"/>
        </w:rPr>
        <w:t>ВПУ будівництва і дизайну» функціонує кабінет з охорони праці, у якому є повний перелік інструкцій, необхідне методичне забезпечення, нормативно-правові документи з охорони праці і БЖД. Кожен кабінет,</w:t>
      </w:r>
      <w:r w:rsidR="00F24E00" w:rsidRPr="00ED1297">
        <w:rPr>
          <w:rFonts w:ascii="Times New Roman" w:hAnsi="Times New Roman" w:cs="Times New Roman"/>
          <w:sz w:val="28"/>
          <w:szCs w:val="28"/>
          <w:lang w:val="uk-UA"/>
        </w:rPr>
        <w:t xml:space="preserve"> майстерня,</w:t>
      </w:r>
      <w:r w:rsidRPr="00ED1297">
        <w:rPr>
          <w:rFonts w:ascii="Times New Roman" w:hAnsi="Times New Roman" w:cs="Times New Roman"/>
          <w:sz w:val="28"/>
          <w:szCs w:val="28"/>
          <w:lang w:val="uk-UA"/>
        </w:rPr>
        <w:t xml:space="preserve"> лабораторія, спортзал має в наявності куточки з ОП, необхідну документацію, журнали реєстрації всіх видів інструктажів з питань ОП і БЖД. Питання охорони праці та попередження травматизму постійно відображаються у планах роботи навального закладу, наказах, заслуховуються на педагогічних радах, інструктивно-методичних нарадах.</w:t>
      </w:r>
    </w:p>
    <w:p w:rsidR="004333D9" w:rsidRPr="003E466B" w:rsidRDefault="004333D9" w:rsidP="004333D9">
      <w:pPr>
        <w:spacing w:after="0" w:line="240" w:lineRule="auto"/>
        <w:ind w:firstLine="709"/>
        <w:jc w:val="both"/>
        <w:rPr>
          <w:rFonts w:ascii="Times New Roman" w:hAnsi="Times New Roman" w:cs="Times New Roman"/>
          <w:lang w:val="uk-UA"/>
        </w:rPr>
      </w:pPr>
      <w:r w:rsidRPr="004333D9">
        <w:rPr>
          <w:rFonts w:ascii="Times New Roman" w:hAnsi="Times New Roman" w:cs="Times New Roman"/>
          <w:sz w:val="28"/>
          <w:szCs w:val="28"/>
          <w:lang w:val="uk-UA"/>
        </w:rPr>
        <w:t>Сис</w:t>
      </w:r>
      <w:r w:rsidR="00F24E00">
        <w:rPr>
          <w:rFonts w:ascii="Times New Roman" w:hAnsi="Times New Roman" w:cs="Times New Roman"/>
          <w:sz w:val="28"/>
          <w:szCs w:val="28"/>
          <w:lang w:val="uk-UA"/>
        </w:rPr>
        <w:t>тематично  проводяться місячник</w:t>
      </w:r>
      <w:r w:rsidRPr="004333D9">
        <w:rPr>
          <w:rFonts w:ascii="Times New Roman" w:hAnsi="Times New Roman" w:cs="Times New Roman"/>
          <w:sz w:val="28"/>
          <w:szCs w:val="28"/>
          <w:lang w:val="uk-UA"/>
        </w:rPr>
        <w:t>, навчання і перевірка знань з ОП та БЖД, замір опорів ізоляції електроустаткування та електропроводки, заземлення</w:t>
      </w:r>
      <w:r w:rsidR="003E466B">
        <w:rPr>
          <w:rFonts w:ascii="Times New Roman" w:hAnsi="Times New Roman" w:cs="Times New Roman"/>
          <w:sz w:val="28"/>
          <w:szCs w:val="28"/>
          <w:lang w:val="uk-UA"/>
        </w:rPr>
        <w:t xml:space="preserve">. </w:t>
      </w:r>
      <w:r w:rsidR="008B393A">
        <w:rPr>
          <w:rFonts w:ascii="Times New Roman" w:hAnsi="Times New Roman" w:cs="Times New Roman"/>
          <w:sz w:val="28"/>
          <w:szCs w:val="28"/>
          <w:lang w:val="uk-UA"/>
        </w:rPr>
        <w:t xml:space="preserve">Наслідком </w:t>
      </w:r>
      <w:r w:rsidR="00340001">
        <w:rPr>
          <w:rFonts w:ascii="Times New Roman" w:hAnsi="Times New Roman" w:cs="Times New Roman"/>
          <w:sz w:val="28"/>
          <w:szCs w:val="28"/>
          <w:lang w:val="uk-UA"/>
        </w:rPr>
        <w:t>роботи</w:t>
      </w:r>
      <w:r w:rsidR="008B393A">
        <w:rPr>
          <w:rFonts w:ascii="Times New Roman" w:hAnsi="Times New Roman" w:cs="Times New Roman"/>
          <w:sz w:val="28"/>
          <w:szCs w:val="28"/>
          <w:lang w:val="uk-UA"/>
        </w:rPr>
        <w:t xml:space="preserve"> з питань ОП та БЖД </w:t>
      </w:r>
      <w:r w:rsidRPr="004333D9">
        <w:rPr>
          <w:rFonts w:ascii="Times New Roman" w:hAnsi="Times New Roman" w:cs="Times New Roman"/>
          <w:sz w:val="28"/>
          <w:szCs w:val="28"/>
          <w:lang w:val="uk-UA"/>
        </w:rPr>
        <w:t>в ДПТНЗ «С</w:t>
      </w:r>
      <w:r w:rsidR="00A8569F">
        <w:rPr>
          <w:rFonts w:ascii="Times New Roman" w:hAnsi="Times New Roman" w:cs="Times New Roman"/>
          <w:sz w:val="28"/>
          <w:szCs w:val="28"/>
          <w:lang w:val="uk-UA"/>
        </w:rPr>
        <w:t xml:space="preserve">умське </w:t>
      </w:r>
      <w:r w:rsidR="008B393A">
        <w:rPr>
          <w:rFonts w:ascii="Times New Roman" w:hAnsi="Times New Roman" w:cs="Times New Roman"/>
          <w:sz w:val="28"/>
          <w:szCs w:val="28"/>
          <w:lang w:val="uk-UA"/>
        </w:rPr>
        <w:t>ВПУ будівництва і дизайну» є</w:t>
      </w:r>
      <w:r w:rsidRPr="004333D9">
        <w:rPr>
          <w:rFonts w:ascii="Times New Roman" w:hAnsi="Times New Roman" w:cs="Times New Roman"/>
          <w:sz w:val="28"/>
          <w:szCs w:val="28"/>
          <w:lang w:val="uk-UA"/>
        </w:rPr>
        <w:t xml:space="preserve"> відсутність нещасних  випадків серед працівників та учнів.</w:t>
      </w:r>
    </w:p>
    <w:p w:rsidR="004333D9" w:rsidRDefault="004333D9" w:rsidP="004333D9">
      <w:pPr>
        <w:spacing w:after="0" w:line="240" w:lineRule="auto"/>
        <w:ind w:firstLine="709"/>
        <w:jc w:val="both"/>
        <w:rPr>
          <w:rFonts w:ascii="Times New Roman" w:hAnsi="Times New Roman" w:cs="Times New Roman"/>
          <w:sz w:val="28"/>
          <w:szCs w:val="28"/>
          <w:lang w:val="uk-UA"/>
        </w:rPr>
      </w:pPr>
      <w:r w:rsidRPr="004333D9">
        <w:rPr>
          <w:rFonts w:ascii="Times New Roman" w:hAnsi="Times New Roman" w:cs="Times New Roman"/>
          <w:sz w:val="28"/>
          <w:szCs w:val="28"/>
          <w:lang w:val="uk-UA"/>
        </w:rPr>
        <w:t>Згідно</w:t>
      </w:r>
      <w:r w:rsidR="003E466B">
        <w:rPr>
          <w:rFonts w:ascii="Times New Roman" w:hAnsi="Times New Roman" w:cs="Times New Roman"/>
          <w:sz w:val="28"/>
          <w:szCs w:val="28"/>
          <w:lang w:val="uk-UA"/>
        </w:rPr>
        <w:t xml:space="preserve"> з нормативно-правовою</w:t>
      </w:r>
      <w:r w:rsidRPr="004333D9">
        <w:rPr>
          <w:rFonts w:ascii="Times New Roman" w:hAnsi="Times New Roman" w:cs="Times New Roman"/>
          <w:sz w:val="28"/>
          <w:szCs w:val="28"/>
          <w:lang w:val="uk-UA"/>
        </w:rPr>
        <w:t xml:space="preserve"> баз</w:t>
      </w:r>
      <w:r w:rsidR="003E466B">
        <w:rPr>
          <w:rFonts w:ascii="Times New Roman" w:hAnsi="Times New Roman" w:cs="Times New Roman"/>
          <w:sz w:val="28"/>
          <w:szCs w:val="28"/>
          <w:lang w:val="uk-UA"/>
        </w:rPr>
        <w:t>ою</w:t>
      </w:r>
      <w:r w:rsidRPr="004333D9">
        <w:rPr>
          <w:rFonts w:ascii="Times New Roman" w:hAnsi="Times New Roman" w:cs="Times New Roman"/>
          <w:sz w:val="28"/>
          <w:szCs w:val="28"/>
          <w:lang w:val="uk-UA"/>
        </w:rPr>
        <w:t xml:space="preserve">, учні щорічно проходять медичне обстеження за результатами  якого  формуються відповідні групи для уроків фізичного виховання. Працівники навчального закладу також щорічно </w:t>
      </w:r>
      <w:r w:rsidR="00E201C5">
        <w:rPr>
          <w:rFonts w:ascii="Times New Roman" w:hAnsi="Times New Roman" w:cs="Times New Roman"/>
          <w:sz w:val="28"/>
          <w:szCs w:val="28"/>
          <w:lang w:val="uk-UA"/>
        </w:rPr>
        <w:t>проходять безкоштовний медогляд</w:t>
      </w:r>
      <w:r w:rsidRPr="004333D9">
        <w:rPr>
          <w:rFonts w:ascii="Times New Roman" w:hAnsi="Times New Roman" w:cs="Times New Roman"/>
          <w:sz w:val="28"/>
          <w:szCs w:val="28"/>
          <w:lang w:val="uk-UA"/>
        </w:rPr>
        <w:t>.  ДПТНЗ «С</w:t>
      </w:r>
      <w:r w:rsidR="00A8569F">
        <w:rPr>
          <w:rFonts w:ascii="Times New Roman" w:hAnsi="Times New Roman" w:cs="Times New Roman"/>
          <w:sz w:val="28"/>
          <w:szCs w:val="28"/>
          <w:lang w:val="uk-UA"/>
        </w:rPr>
        <w:t xml:space="preserve">умське </w:t>
      </w:r>
      <w:r w:rsidRPr="004333D9">
        <w:rPr>
          <w:rFonts w:ascii="Times New Roman" w:hAnsi="Times New Roman" w:cs="Times New Roman"/>
          <w:sz w:val="28"/>
          <w:szCs w:val="28"/>
          <w:lang w:val="uk-UA"/>
        </w:rPr>
        <w:t xml:space="preserve">ВПУ будівництва і дизайну» повністю забезпечений медикаментами. Щорічно </w:t>
      </w:r>
      <w:proofErr w:type="spellStart"/>
      <w:r w:rsidRPr="004333D9">
        <w:rPr>
          <w:rFonts w:ascii="Times New Roman" w:hAnsi="Times New Roman" w:cs="Times New Roman"/>
          <w:sz w:val="28"/>
          <w:szCs w:val="28"/>
          <w:lang w:val="uk-UA"/>
        </w:rPr>
        <w:t>закуповується</w:t>
      </w:r>
      <w:proofErr w:type="spellEnd"/>
      <w:r w:rsidRPr="004333D9">
        <w:rPr>
          <w:rFonts w:ascii="Times New Roman" w:hAnsi="Times New Roman" w:cs="Times New Roman"/>
          <w:sz w:val="28"/>
          <w:szCs w:val="28"/>
          <w:lang w:val="uk-UA"/>
        </w:rPr>
        <w:t xml:space="preserve"> необхідний інвентар, миючі та дезінфікуючі засоби, проводять дезінфекцію приміщень. Відповідно до діючих нормативів, забезпеченість учнів, слухачів, працівників навчального закладу засобами індивідуального захисту </w:t>
      </w:r>
      <w:r w:rsidRPr="008B393A">
        <w:rPr>
          <w:rFonts w:ascii="Times New Roman" w:hAnsi="Times New Roman" w:cs="Times New Roman"/>
          <w:sz w:val="28"/>
          <w:szCs w:val="28"/>
          <w:lang w:val="uk-UA"/>
        </w:rPr>
        <w:t>77%, вогнегасниками - 72%.</w:t>
      </w:r>
      <w:r w:rsidRPr="004333D9">
        <w:rPr>
          <w:rFonts w:ascii="Times New Roman" w:hAnsi="Times New Roman" w:cs="Times New Roman"/>
          <w:sz w:val="28"/>
          <w:szCs w:val="28"/>
          <w:lang w:val="uk-UA"/>
        </w:rPr>
        <w:t xml:space="preserve"> Усі учасники НВП суворо дотримуються вимог з охорони праці, пожежної та електробезпеки під час проведення занять, організації позаурочної діяльності та культурно-масових заходах. Протягом трьох років у закладі не відбулося жодного нещасного випадку.</w:t>
      </w:r>
    </w:p>
    <w:p w:rsidR="009500D7" w:rsidRPr="004333D9" w:rsidRDefault="009500D7" w:rsidP="004333D9">
      <w:pPr>
        <w:spacing w:after="0" w:line="240" w:lineRule="auto"/>
        <w:ind w:firstLine="709"/>
        <w:jc w:val="both"/>
        <w:rPr>
          <w:rFonts w:ascii="Times New Roman" w:hAnsi="Times New Roman" w:cs="Times New Roman"/>
        </w:rPr>
      </w:pPr>
    </w:p>
    <w:p w:rsidR="00412990" w:rsidRPr="00412990" w:rsidRDefault="00412990" w:rsidP="00412990">
      <w:pPr>
        <w:spacing w:after="0" w:line="240" w:lineRule="auto"/>
        <w:ind w:firstLine="708"/>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Шановні колеги, співробітники! Сьогодні переді мною стояло завдання прозвітувати, що було зроблено за 201</w:t>
      </w:r>
      <w:r w:rsidR="00340001">
        <w:rPr>
          <w:rFonts w:ascii="Times New Roman" w:hAnsi="Times New Roman" w:cs="Times New Roman"/>
          <w:sz w:val="28"/>
          <w:szCs w:val="28"/>
          <w:lang w:val="uk-UA"/>
        </w:rPr>
        <w:t>7</w:t>
      </w:r>
      <w:r w:rsidRPr="00412990">
        <w:rPr>
          <w:rFonts w:ascii="Times New Roman" w:hAnsi="Times New Roman" w:cs="Times New Roman"/>
          <w:sz w:val="28"/>
          <w:szCs w:val="28"/>
          <w:lang w:val="uk-UA"/>
        </w:rPr>
        <w:t>-201</w:t>
      </w:r>
      <w:r w:rsidR="00340001">
        <w:rPr>
          <w:rFonts w:ascii="Times New Roman" w:hAnsi="Times New Roman" w:cs="Times New Roman"/>
          <w:sz w:val="28"/>
          <w:szCs w:val="28"/>
          <w:lang w:val="uk-UA"/>
        </w:rPr>
        <w:t>8</w:t>
      </w:r>
      <w:r w:rsidRPr="00412990">
        <w:rPr>
          <w:rFonts w:ascii="Times New Roman" w:hAnsi="Times New Roman" w:cs="Times New Roman"/>
          <w:sz w:val="28"/>
          <w:szCs w:val="28"/>
          <w:lang w:val="uk-UA"/>
        </w:rPr>
        <w:t xml:space="preserve"> </w:t>
      </w:r>
      <w:proofErr w:type="spellStart"/>
      <w:r w:rsidRPr="00412990">
        <w:rPr>
          <w:rFonts w:ascii="Times New Roman" w:hAnsi="Times New Roman" w:cs="Times New Roman"/>
          <w:sz w:val="28"/>
          <w:szCs w:val="28"/>
          <w:lang w:val="uk-UA"/>
        </w:rPr>
        <w:t>н.р</w:t>
      </w:r>
      <w:proofErr w:type="spellEnd"/>
      <w:r w:rsidRPr="00412990">
        <w:rPr>
          <w:rFonts w:ascii="Times New Roman" w:hAnsi="Times New Roman" w:cs="Times New Roman"/>
          <w:sz w:val="28"/>
          <w:szCs w:val="28"/>
          <w:lang w:val="uk-UA"/>
        </w:rPr>
        <w:t xml:space="preserve">. Повірте, що за браком часу важко охопити та детально охарактеризувати всі напрямки діяльності навчального закладу. Та визначивши перспективу розвитку навчального закладу, плідно працюємо над її реалізацією, зокрема бажання і натхнення педагогічного колективу навчального закладу працювати задля підготовки висококваліфікованих робітничих кадрів. Хочу, щоб склалося правильне враження від звіту. А саме: наявні результати і здобутки – це не моя особиста заслуга, це кропітка, творча, наполеглива, самовіддана  праця кожного з Вас, усього нашого колективу, на сьогодні, я з впевненістю можу сказати, команди однодумців. За що кожному хочу висловити щиру вдячність. </w:t>
      </w:r>
    </w:p>
    <w:p w:rsidR="009500D7" w:rsidRDefault="00412990" w:rsidP="00412990">
      <w:pPr>
        <w:spacing w:after="0" w:line="240" w:lineRule="auto"/>
        <w:ind w:firstLine="708"/>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lastRenderedPageBreak/>
        <w:t xml:space="preserve">Поряд з успіхами є і недоліки. Їх ми знаємо і над ними будемо працювати. </w:t>
      </w:r>
      <w:r w:rsidR="009500D7">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0D7" w:rsidRDefault="009500D7" w:rsidP="00412990">
      <w:pPr>
        <w:spacing w:after="0" w:line="240" w:lineRule="auto"/>
        <w:ind w:firstLine="708"/>
        <w:jc w:val="both"/>
        <w:rPr>
          <w:rFonts w:ascii="Times New Roman" w:hAnsi="Times New Roman" w:cs="Times New Roman"/>
          <w:sz w:val="28"/>
          <w:szCs w:val="28"/>
          <w:lang w:val="uk-UA"/>
        </w:rPr>
      </w:pPr>
    </w:p>
    <w:p w:rsidR="00412990" w:rsidRPr="00412990" w:rsidRDefault="00412990" w:rsidP="00412990">
      <w:pPr>
        <w:spacing w:after="0" w:line="240" w:lineRule="auto"/>
        <w:ind w:firstLine="708"/>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 xml:space="preserve">Успіх приходить  до того, хто робить те, що любить. Я сподіваюсь, що в результаті спільних зусиль нами буде досягнуто великих успіхів. </w:t>
      </w:r>
    </w:p>
    <w:p w:rsidR="00412990" w:rsidRDefault="00412990" w:rsidP="00412990">
      <w:pPr>
        <w:spacing w:after="0" w:line="240" w:lineRule="auto"/>
        <w:ind w:firstLine="360"/>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Тому, на майбутнє, основними векторами діяльності ДПТНЗ «С</w:t>
      </w:r>
      <w:r w:rsidR="004F15A5">
        <w:rPr>
          <w:rFonts w:ascii="Times New Roman" w:hAnsi="Times New Roman" w:cs="Times New Roman"/>
          <w:sz w:val="28"/>
          <w:szCs w:val="28"/>
          <w:lang w:val="uk-UA"/>
        </w:rPr>
        <w:t xml:space="preserve">умське </w:t>
      </w:r>
      <w:r w:rsidRPr="00412990">
        <w:rPr>
          <w:rFonts w:ascii="Times New Roman" w:hAnsi="Times New Roman" w:cs="Times New Roman"/>
          <w:sz w:val="28"/>
          <w:szCs w:val="28"/>
          <w:lang w:val="uk-UA"/>
        </w:rPr>
        <w:t>ВПУ будівництва і дизайну» є:</w:t>
      </w:r>
    </w:p>
    <w:p w:rsidR="00A030AD" w:rsidRPr="00AA5247" w:rsidRDefault="00665775" w:rsidP="00501212">
      <w:pPr>
        <w:spacing w:after="0" w:line="240" w:lineRule="auto"/>
        <w:ind w:left="709" w:hanging="284"/>
        <w:jc w:val="both"/>
        <w:rPr>
          <w:rFonts w:ascii="Times New Roman" w:eastAsia="Calibri" w:hAnsi="Times New Roman" w:cs="Times New Roman"/>
          <w:sz w:val="28"/>
          <w:szCs w:val="28"/>
          <w:shd w:val="clear" w:color="auto" w:fill="F5F5F5"/>
          <w:lang w:val="uk-UA" w:eastAsia="en-US"/>
        </w:rPr>
      </w:pPr>
      <w:proofErr w:type="spellStart"/>
      <w:r w:rsidRPr="00AA5247">
        <w:rPr>
          <w:rFonts w:ascii="Times New Roman" w:eastAsia="Calibri" w:hAnsi="Times New Roman" w:cs="Times New Roman"/>
          <w:sz w:val="28"/>
          <w:szCs w:val="28"/>
          <w:lang w:val="uk-UA" w:eastAsia="en-US"/>
        </w:rPr>
        <w:t>-</w:t>
      </w:r>
      <w:r w:rsidR="00A030AD" w:rsidRPr="00AA5247">
        <w:rPr>
          <w:rFonts w:ascii="Times New Roman" w:eastAsia="Calibri" w:hAnsi="Times New Roman" w:cs="Times New Roman"/>
          <w:sz w:val="28"/>
          <w:szCs w:val="28"/>
          <w:lang w:val="uk-UA" w:eastAsia="en-US"/>
        </w:rPr>
        <w:t>форму</w:t>
      </w:r>
      <w:r w:rsidRPr="00AA5247">
        <w:rPr>
          <w:rFonts w:ascii="Times New Roman" w:eastAsia="Calibri" w:hAnsi="Times New Roman" w:cs="Times New Roman"/>
          <w:sz w:val="28"/>
          <w:szCs w:val="28"/>
          <w:lang w:val="uk-UA" w:eastAsia="en-US"/>
        </w:rPr>
        <w:t>вання</w:t>
      </w:r>
      <w:proofErr w:type="spellEnd"/>
      <w:r w:rsidR="00A030AD" w:rsidRPr="00AA5247">
        <w:rPr>
          <w:rFonts w:ascii="Times New Roman" w:eastAsia="Calibri" w:hAnsi="Times New Roman" w:cs="Times New Roman"/>
          <w:sz w:val="28"/>
          <w:szCs w:val="28"/>
          <w:lang w:val="uk-UA" w:eastAsia="en-US"/>
        </w:rPr>
        <w:t xml:space="preserve"> </w:t>
      </w:r>
      <w:r w:rsidRPr="00AA5247">
        <w:rPr>
          <w:rFonts w:ascii="Times New Roman" w:eastAsia="Calibri" w:hAnsi="Times New Roman" w:cs="Times New Roman"/>
          <w:sz w:val="28"/>
          <w:szCs w:val="28"/>
          <w:lang w:val="uk-UA" w:eastAsia="en-US"/>
        </w:rPr>
        <w:t>сучасного</w:t>
      </w:r>
      <w:r w:rsidR="00A030AD" w:rsidRPr="00AA5247">
        <w:rPr>
          <w:rFonts w:ascii="Times New Roman" w:eastAsia="Calibri" w:hAnsi="Times New Roman" w:cs="Times New Roman"/>
          <w:sz w:val="28"/>
          <w:szCs w:val="28"/>
          <w:lang w:val="uk-UA" w:eastAsia="en-US"/>
        </w:rPr>
        <w:t xml:space="preserve"> </w:t>
      </w:r>
      <w:r w:rsidRPr="00AA5247">
        <w:rPr>
          <w:rFonts w:ascii="Times New Roman" w:eastAsia="Calibri" w:hAnsi="Times New Roman" w:cs="Times New Roman"/>
          <w:sz w:val="28"/>
          <w:szCs w:val="28"/>
          <w:lang w:val="uk-UA" w:eastAsia="en-US"/>
        </w:rPr>
        <w:t>освітнього середовища</w:t>
      </w:r>
      <w:r w:rsidR="00A030AD" w:rsidRPr="00AA5247">
        <w:rPr>
          <w:rFonts w:ascii="Times New Roman" w:eastAsia="Calibri" w:hAnsi="Times New Roman" w:cs="Times New Roman"/>
          <w:sz w:val="28"/>
          <w:szCs w:val="28"/>
          <w:lang w:val="uk-UA" w:eastAsia="en-US"/>
        </w:rPr>
        <w:t xml:space="preserve"> закладу, високотехнологічн</w:t>
      </w:r>
      <w:r w:rsidRPr="00AA5247">
        <w:rPr>
          <w:rFonts w:ascii="Times New Roman" w:eastAsia="Calibri" w:hAnsi="Times New Roman" w:cs="Times New Roman"/>
          <w:sz w:val="28"/>
          <w:szCs w:val="28"/>
          <w:lang w:val="uk-UA" w:eastAsia="en-US"/>
        </w:rPr>
        <w:t>ого</w:t>
      </w:r>
      <w:r w:rsidR="00A030AD" w:rsidRPr="00AA5247">
        <w:rPr>
          <w:rFonts w:ascii="Times New Roman" w:eastAsia="Calibri" w:hAnsi="Times New Roman" w:cs="Times New Roman"/>
          <w:sz w:val="28"/>
          <w:szCs w:val="28"/>
          <w:lang w:val="uk-UA" w:eastAsia="en-US"/>
        </w:rPr>
        <w:t>, із відповідними матеріальними ресурсами, високим рівнем  кадрового забезпечення, що моделює  чи відтворює   умови праці на робочому місці;</w:t>
      </w:r>
      <w:r w:rsidR="00A030AD" w:rsidRPr="00AA5247">
        <w:rPr>
          <w:rFonts w:ascii="Times New Roman" w:eastAsia="Calibri" w:hAnsi="Times New Roman" w:cs="Times New Roman"/>
          <w:sz w:val="28"/>
          <w:szCs w:val="28"/>
          <w:shd w:val="clear" w:color="auto" w:fill="F5F5F5"/>
          <w:lang w:val="uk-UA" w:eastAsia="en-US"/>
        </w:rPr>
        <w:t xml:space="preserve"> </w:t>
      </w:r>
    </w:p>
    <w:p w:rsidR="00665775" w:rsidRPr="00AA5247" w:rsidRDefault="00665775" w:rsidP="00501212">
      <w:pPr>
        <w:spacing w:after="160" w:line="240" w:lineRule="auto"/>
        <w:ind w:left="709" w:hanging="284"/>
        <w:jc w:val="both"/>
        <w:rPr>
          <w:rFonts w:ascii="Times New Roman" w:eastAsia="Calibri" w:hAnsi="Times New Roman" w:cs="Times New Roman"/>
          <w:sz w:val="28"/>
          <w:szCs w:val="28"/>
          <w:lang w:val="uk-UA" w:eastAsia="en-US"/>
        </w:rPr>
      </w:pPr>
      <w:r w:rsidRPr="00AA5247">
        <w:rPr>
          <w:rFonts w:ascii="Times New Roman" w:eastAsia="Calibri" w:hAnsi="Times New Roman" w:cs="Times New Roman"/>
          <w:sz w:val="28"/>
          <w:szCs w:val="28"/>
          <w:lang w:val="uk-UA" w:eastAsia="en-US"/>
        </w:rPr>
        <w:t xml:space="preserve"> - ефективна</w:t>
      </w:r>
      <w:r w:rsidR="007F4FE8" w:rsidRPr="00AA5247">
        <w:rPr>
          <w:rFonts w:ascii="Times New Roman" w:eastAsia="Calibri" w:hAnsi="Times New Roman" w:cs="Times New Roman"/>
          <w:sz w:val="28"/>
          <w:szCs w:val="28"/>
          <w:lang w:val="uk-UA" w:eastAsia="en-US"/>
        </w:rPr>
        <w:t xml:space="preserve"> партнерська </w:t>
      </w:r>
      <w:r w:rsidRPr="00AA5247">
        <w:rPr>
          <w:rFonts w:ascii="Times New Roman" w:eastAsia="Calibri" w:hAnsi="Times New Roman" w:cs="Times New Roman"/>
          <w:sz w:val="28"/>
          <w:szCs w:val="28"/>
          <w:lang w:val="uk-UA" w:eastAsia="en-US"/>
        </w:rPr>
        <w:t xml:space="preserve">взаємодія </w:t>
      </w:r>
      <w:r w:rsidR="007F4FE8" w:rsidRPr="00AA5247">
        <w:rPr>
          <w:rFonts w:ascii="Times New Roman" w:eastAsia="Calibri" w:hAnsi="Times New Roman" w:cs="Times New Roman"/>
          <w:sz w:val="28"/>
          <w:szCs w:val="28"/>
          <w:lang w:val="uk-UA" w:eastAsia="en-US"/>
        </w:rPr>
        <w:t>зі</w:t>
      </w:r>
      <w:r w:rsidRPr="00AA5247">
        <w:rPr>
          <w:rFonts w:ascii="Times New Roman" w:eastAsia="Calibri" w:hAnsi="Times New Roman" w:cs="Times New Roman"/>
          <w:sz w:val="28"/>
          <w:szCs w:val="28"/>
          <w:lang w:val="uk-UA" w:eastAsia="en-US"/>
        </w:rPr>
        <w:t xml:space="preserve"> </w:t>
      </w:r>
      <w:proofErr w:type="spellStart"/>
      <w:r w:rsidRPr="00AA5247">
        <w:rPr>
          <w:rFonts w:ascii="Times New Roman" w:eastAsia="Calibri" w:hAnsi="Times New Roman" w:cs="Times New Roman"/>
          <w:sz w:val="28"/>
          <w:szCs w:val="28"/>
          <w:lang w:val="uk-UA" w:eastAsia="en-US"/>
        </w:rPr>
        <w:t>стейкхолдер</w:t>
      </w:r>
      <w:r w:rsidR="007F4FE8" w:rsidRPr="00AA5247">
        <w:rPr>
          <w:rFonts w:ascii="Times New Roman" w:eastAsia="Calibri" w:hAnsi="Times New Roman" w:cs="Times New Roman"/>
          <w:sz w:val="28"/>
          <w:szCs w:val="28"/>
          <w:lang w:val="uk-UA" w:eastAsia="en-US"/>
        </w:rPr>
        <w:t>ами</w:t>
      </w:r>
      <w:proofErr w:type="spellEnd"/>
      <w:r w:rsidRPr="00AA5247">
        <w:rPr>
          <w:rFonts w:ascii="Times New Roman" w:eastAsia="Calibri" w:hAnsi="Times New Roman" w:cs="Times New Roman"/>
          <w:sz w:val="28"/>
          <w:szCs w:val="28"/>
          <w:lang w:val="uk-UA" w:eastAsia="en-US"/>
        </w:rPr>
        <w:t xml:space="preserve"> при моніторингу ринку праці з </w:t>
      </w:r>
      <w:r w:rsidR="007F4FE8" w:rsidRPr="00AA5247">
        <w:rPr>
          <w:rFonts w:ascii="Times New Roman" w:eastAsia="Calibri" w:hAnsi="Times New Roman" w:cs="Times New Roman"/>
          <w:sz w:val="28"/>
          <w:szCs w:val="28"/>
          <w:lang w:val="uk-UA" w:eastAsia="en-US"/>
        </w:rPr>
        <w:t>метою  виявлення</w:t>
      </w:r>
      <w:r w:rsidR="00501212" w:rsidRPr="00AA5247">
        <w:rPr>
          <w:rFonts w:ascii="Times New Roman" w:eastAsia="Calibri" w:hAnsi="Times New Roman" w:cs="Times New Roman"/>
          <w:sz w:val="28"/>
          <w:szCs w:val="28"/>
          <w:lang w:val="uk-UA" w:eastAsia="en-US"/>
        </w:rPr>
        <w:t xml:space="preserve"> та </w:t>
      </w:r>
      <w:r w:rsidRPr="00AA5247">
        <w:rPr>
          <w:rFonts w:ascii="Times New Roman" w:eastAsia="Calibri" w:hAnsi="Times New Roman" w:cs="Times New Roman"/>
          <w:sz w:val="28"/>
          <w:szCs w:val="28"/>
          <w:lang w:val="uk-UA" w:eastAsia="en-US"/>
        </w:rPr>
        <w:t>урахування галузевих пріоритетів, формуванні потреб ринку праці у кваліфікованих кадрах на середньострокову перспективу;</w:t>
      </w:r>
    </w:p>
    <w:p w:rsidR="00501212" w:rsidRPr="00AA5247" w:rsidRDefault="00501212" w:rsidP="00501212">
      <w:pPr>
        <w:spacing w:after="160" w:line="240" w:lineRule="auto"/>
        <w:ind w:left="709" w:hanging="284"/>
        <w:jc w:val="both"/>
        <w:rPr>
          <w:rFonts w:ascii="Times New Roman" w:eastAsia="Calibri" w:hAnsi="Times New Roman" w:cs="Times New Roman"/>
          <w:sz w:val="28"/>
          <w:szCs w:val="28"/>
          <w:lang w:val="uk-UA" w:eastAsia="en-US"/>
        </w:rPr>
      </w:pPr>
      <w:r w:rsidRPr="00AA5247">
        <w:rPr>
          <w:rFonts w:ascii="Times New Roman" w:eastAsia="Calibri" w:hAnsi="Times New Roman" w:cs="Times New Roman"/>
          <w:sz w:val="28"/>
          <w:szCs w:val="28"/>
          <w:lang w:val="uk-UA" w:eastAsia="en-US"/>
        </w:rPr>
        <w:t xml:space="preserve">- </w:t>
      </w:r>
      <w:r w:rsidR="00665775" w:rsidRPr="00AA5247">
        <w:rPr>
          <w:rFonts w:ascii="Times New Roman" w:eastAsia="Calibri" w:hAnsi="Times New Roman" w:cs="Times New Roman"/>
          <w:sz w:val="28"/>
          <w:szCs w:val="28"/>
          <w:lang w:val="uk-UA" w:eastAsia="en-US"/>
        </w:rPr>
        <w:t>стимулювання активної участі роботодавців у впровадженні інноваційних форм та методів здобутт</w:t>
      </w:r>
      <w:r w:rsidRPr="00AA5247">
        <w:rPr>
          <w:rFonts w:ascii="Times New Roman" w:eastAsia="Calibri" w:hAnsi="Times New Roman" w:cs="Times New Roman"/>
          <w:sz w:val="28"/>
          <w:szCs w:val="28"/>
          <w:lang w:val="uk-UA" w:eastAsia="en-US"/>
        </w:rPr>
        <w:t>я кваліфікацій;</w:t>
      </w:r>
    </w:p>
    <w:p w:rsidR="00501212" w:rsidRPr="00AA5247" w:rsidRDefault="00501212" w:rsidP="00501212">
      <w:pPr>
        <w:spacing w:after="160" w:line="240" w:lineRule="auto"/>
        <w:ind w:left="709" w:hanging="284"/>
        <w:jc w:val="both"/>
        <w:rPr>
          <w:rFonts w:ascii="Times New Roman" w:eastAsia="Calibri" w:hAnsi="Times New Roman" w:cs="Times New Roman"/>
          <w:sz w:val="28"/>
          <w:szCs w:val="28"/>
          <w:lang w:val="uk-UA" w:eastAsia="en-US"/>
        </w:rPr>
      </w:pPr>
      <w:r w:rsidRPr="00AA5247">
        <w:rPr>
          <w:rFonts w:ascii="Times New Roman" w:eastAsia="Calibri" w:hAnsi="Times New Roman" w:cs="Times New Roman"/>
          <w:sz w:val="28"/>
          <w:szCs w:val="28"/>
          <w:lang w:val="uk-UA" w:eastAsia="en-US"/>
        </w:rPr>
        <w:t>- реалізація</w:t>
      </w:r>
      <w:r w:rsidR="00665775" w:rsidRPr="00AA5247">
        <w:rPr>
          <w:rFonts w:ascii="Times New Roman" w:eastAsia="Calibri" w:hAnsi="Times New Roman" w:cs="Times New Roman"/>
          <w:sz w:val="28"/>
          <w:szCs w:val="28"/>
          <w:lang w:val="uk-UA" w:eastAsia="en-US"/>
        </w:rPr>
        <w:t xml:space="preserve"> </w:t>
      </w:r>
      <w:r w:rsidRPr="00AA5247">
        <w:rPr>
          <w:rFonts w:ascii="Times New Roman" w:eastAsia="Calibri" w:hAnsi="Times New Roman" w:cs="Times New Roman"/>
          <w:sz w:val="28"/>
          <w:szCs w:val="28"/>
          <w:lang w:val="uk-UA" w:eastAsia="en-US"/>
        </w:rPr>
        <w:t>практико-орієнтованих програм;</w:t>
      </w:r>
    </w:p>
    <w:p w:rsidR="00665775" w:rsidRPr="00AA5247" w:rsidRDefault="00501212" w:rsidP="00501212">
      <w:pPr>
        <w:spacing w:after="160" w:line="240" w:lineRule="auto"/>
        <w:ind w:left="709" w:hanging="284"/>
        <w:jc w:val="both"/>
        <w:rPr>
          <w:rFonts w:ascii="Times New Roman" w:eastAsia="Calibri" w:hAnsi="Times New Roman" w:cs="Times New Roman"/>
          <w:sz w:val="28"/>
          <w:szCs w:val="28"/>
          <w:lang w:val="uk-UA" w:eastAsia="en-US"/>
        </w:rPr>
      </w:pPr>
      <w:r w:rsidRPr="00AA5247">
        <w:rPr>
          <w:rFonts w:ascii="Times New Roman" w:eastAsia="Calibri" w:hAnsi="Times New Roman" w:cs="Times New Roman"/>
          <w:sz w:val="28"/>
          <w:szCs w:val="28"/>
          <w:lang w:val="uk-UA" w:eastAsia="en-US"/>
        </w:rPr>
        <w:t xml:space="preserve">- </w:t>
      </w:r>
      <w:r w:rsidR="00665775" w:rsidRPr="00AA5247">
        <w:rPr>
          <w:rFonts w:ascii="Times New Roman" w:eastAsia="Calibri" w:hAnsi="Times New Roman" w:cs="Times New Roman"/>
          <w:sz w:val="28"/>
          <w:szCs w:val="28"/>
          <w:lang w:val="uk-UA" w:eastAsia="en-US"/>
        </w:rPr>
        <w:t>організаці</w:t>
      </w:r>
      <w:r w:rsidRPr="00AA5247">
        <w:rPr>
          <w:rFonts w:ascii="Times New Roman" w:eastAsia="Calibri" w:hAnsi="Times New Roman" w:cs="Times New Roman"/>
          <w:sz w:val="28"/>
          <w:szCs w:val="28"/>
          <w:lang w:val="uk-UA" w:eastAsia="en-US"/>
        </w:rPr>
        <w:t>я</w:t>
      </w:r>
      <w:r w:rsidR="00665775" w:rsidRPr="00AA5247">
        <w:rPr>
          <w:rFonts w:ascii="Times New Roman" w:eastAsia="Calibri" w:hAnsi="Times New Roman" w:cs="Times New Roman"/>
          <w:sz w:val="28"/>
          <w:szCs w:val="28"/>
          <w:lang w:val="uk-UA" w:eastAsia="en-US"/>
        </w:rPr>
        <w:t xml:space="preserve"> стажування здобувачів та надавачів освітніх послуг на виробництві для поширення кращих практик; </w:t>
      </w:r>
    </w:p>
    <w:p w:rsidR="00665775" w:rsidRPr="00AA5247" w:rsidRDefault="00501212" w:rsidP="00501212">
      <w:pPr>
        <w:spacing w:after="0" w:line="240" w:lineRule="auto"/>
        <w:ind w:left="709" w:hanging="284"/>
        <w:contextualSpacing/>
        <w:jc w:val="both"/>
        <w:rPr>
          <w:rFonts w:ascii="Times New Roman" w:hAnsi="Times New Roman" w:cs="Times New Roman"/>
          <w:sz w:val="28"/>
          <w:szCs w:val="28"/>
          <w:lang w:val="uk-UA"/>
        </w:rPr>
      </w:pPr>
      <w:r w:rsidRPr="00AA5247">
        <w:rPr>
          <w:rFonts w:ascii="Times New Roman" w:eastAsia="Calibri" w:hAnsi="Times New Roman" w:cs="Times New Roman"/>
          <w:sz w:val="28"/>
          <w:szCs w:val="28"/>
          <w:lang w:val="uk-UA" w:eastAsia="en-US"/>
        </w:rPr>
        <w:t xml:space="preserve">- </w:t>
      </w:r>
      <w:r w:rsidR="00665775" w:rsidRPr="00AA5247">
        <w:rPr>
          <w:rFonts w:ascii="Times New Roman" w:eastAsia="Calibri" w:hAnsi="Times New Roman" w:cs="Times New Roman"/>
          <w:sz w:val="28"/>
          <w:szCs w:val="28"/>
          <w:lang w:val="uk-UA" w:eastAsia="en-US"/>
        </w:rPr>
        <w:t>створення системи моніторингу професійної траєкторії випускників заклад</w:t>
      </w:r>
      <w:r w:rsidRPr="00AA5247">
        <w:rPr>
          <w:rFonts w:ascii="Times New Roman" w:eastAsia="Calibri" w:hAnsi="Times New Roman" w:cs="Times New Roman"/>
          <w:sz w:val="28"/>
          <w:szCs w:val="28"/>
          <w:lang w:val="uk-UA" w:eastAsia="en-US"/>
        </w:rPr>
        <w:t>у</w:t>
      </w:r>
      <w:r w:rsidR="00665775" w:rsidRPr="00AA5247">
        <w:rPr>
          <w:rFonts w:ascii="Times New Roman" w:eastAsia="Calibri" w:hAnsi="Times New Roman" w:cs="Times New Roman"/>
          <w:sz w:val="28"/>
          <w:szCs w:val="28"/>
          <w:lang w:val="uk-UA" w:eastAsia="en-US"/>
        </w:rPr>
        <w:t>, обстежень їх працевлаштування</w:t>
      </w:r>
      <w:r w:rsidRPr="00AA5247">
        <w:rPr>
          <w:rFonts w:ascii="Times New Roman" w:eastAsia="Calibri" w:hAnsi="Times New Roman" w:cs="Times New Roman"/>
          <w:sz w:val="28"/>
          <w:szCs w:val="28"/>
          <w:lang w:val="uk-UA" w:eastAsia="en-US"/>
        </w:rPr>
        <w:t>;</w:t>
      </w:r>
    </w:p>
    <w:p w:rsidR="00501212" w:rsidRPr="00501212" w:rsidRDefault="00501212" w:rsidP="009500D7">
      <w:pPr>
        <w:pStyle w:val="a3"/>
        <w:numPr>
          <w:ilvl w:val="0"/>
          <w:numId w:val="6"/>
        </w:numPr>
        <w:spacing w:after="0" w:line="240" w:lineRule="auto"/>
        <w:jc w:val="both"/>
        <w:rPr>
          <w:rFonts w:ascii="Times New Roman" w:eastAsia="Times New Roman" w:hAnsi="Times New Roman"/>
          <w:color w:val="000000"/>
          <w:sz w:val="28"/>
          <w:szCs w:val="28"/>
          <w:lang w:val="uk-UA"/>
        </w:rPr>
      </w:pPr>
      <w:r w:rsidRPr="00AA5247">
        <w:rPr>
          <w:rFonts w:ascii="Times New Roman" w:eastAsia="Times New Roman" w:hAnsi="Times New Roman"/>
          <w:sz w:val="28"/>
          <w:szCs w:val="28"/>
          <w:lang w:val="uk-UA"/>
        </w:rPr>
        <w:t xml:space="preserve">  продовження </w:t>
      </w:r>
      <w:r w:rsidR="009500D7" w:rsidRPr="00AA5247">
        <w:rPr>
          <w:rFonts w:ascii="Times New Roman" w:eastAsia="Times New Roman" w:hAnsi="Times New Roman"/>
          <w:sz w:val="28"/>
          <w:szCs w:val="28"/>
          <w:lang w:val="uk-UA"/>
        </w:rPr>
        <w:t>розв</w:t>
      </w:r>
      <w:r w:rsidRPr="00AA5247">
        <w:rPr>
          <w:rFonts w:ascii="Times New Roman" w:eastAsia="Times New Roman" w:hAnsi="Times New Roman"/>
          <w:sz w:val="28"/>
          <w:szCs w:val="28"/>
          <w:lang w:val="uk-UA"/>
        </w:rPr>
        <w:t>ит</w:t>
      </w:r>
      <w:r w:rsidR="009500D7" w:rsidRPr="00AA5247">
        <w:rPr>
          <w:rFonts w:ascii="Times New Roman" w:eastAsia="Times New Roman" w:hAnsi="Times New Roman"/>
          <w:sz w:val="28"/>
          <w:szCs w:val="28"/>
          <w:lang w:val="uk-UA"/>
        </w:rPr>
        <w:t>к</w:t>
      </w:r>
      <w:r w:rsidRPr="00AA5247">
        <w:rPr>
          <w:rFonts w:ascii="Times New Roman" w:eastAsia="Times New Roman" w:hAnsi="Times New Roman"/>
          <w:sz w:val="28"/>
          <w:szCs w:val="28"/>
          <w:lang w:val="uk-UA"/>
        </w:rPr>
        <w:t>у</w:t>
      </w:r>
      <w:r w:rsidR="009500D7" w:rsidRPr="00AA5247">
        <w:rPr>
          <w:rFonts w:ascii="Times New Roman" w:eastAsia="Times New Roman" w:hAnsi="Times New Roman"/>
          <w:sz w:val="28"/>
          <w:szCs w:val="28"/>
          <w:lang w:val="uk-UA"/>
        </w:rPr>
        <w:t xml:space="preserve"> соціального партнерства шляхом розширення</w:t>
      </w:r>
      <w:r w:rsidR="009500D7" w:rsidRPr="009500D7">
        <w:rPr>
          <w:rFonts w:ascii="Times New Roman" w:eastAsia="Times New Roman" w:hAnsi="Times New Roman"/>
          <w:color w:val="000000"/>
          <w:sz w:val="28"/>
          <w:szCs w:val="28"/>
          <w:lang w:val="uk-UA"/>
        </w:rPr>
        <w:t xml:space="preserve"> договірних відносин між навчальним закладом та будівельними підприємствами, спрямованого на розширення підготовки кадрів на замовлення юридичних та фізичних осіб із залученням матеріально-технічних і фінансових ресурсів замовників,</w:t>
      </w:r>
      <w:r w:rsidR="009500D7" w:rsidRPr="009500D7">
        <w:rPr>
          <w:rFonts w:ascii="Times New Roman" w:hAnsi="Times New Roman"/>
          <w:sz w:val="28"/>
          <w:szCs w:val="28"/>
          <w:lang w:val="uk-UA"/>
        </w:rPr>
        <w:t xml:space="preserve"> </w:t>
      </w:r>
    </w:p>
    <w:p w:rsidR="009500D7" w:rsidRPr="009500D7" w:rsidRDefault="009500D7" w:rsidP="009500D7">
      <w:pPr>
        <w:pStyle w:val="a3"/>
        <w:numPr>
          <w:ilvl w:val="0"/>
          <w:numId w:val="6"/>
        </w:numPr>
        <w:spacing w:after="0" w:line="240" w:lineRule="auto"/>
        <w:jc w:val="both"/>
        <w:rPr>
          <w:rFonts w:ascii="Times New Roman" w:eastAsia="Times New Roman" w:hAnsi="Times New Roman"/>
          <w:color w:val="000000"/>
          <w:sz w:val="28"/>
          <w:szCs w:val="28"/>
          <w:lang w:val="uk-UA"/>
        </w:rPr>
      </w:pPr>
      <w:r w:rsidRPr="009500D7">
        <w:rPr>
          <w:rFonts w:ascii="Times New Roman" w:hAnsi="Times New Roman"/>
          <w:sz w:val="28"/>
          <w:szCs w:val="28"/>
          <w:lang w:val="uk-UA"/>
        </w:rPr>
        <w:t xml:space="preserve">удосконалення співпраці з уже існуючими партнерами, зокрема </w:t>
      </w:r>
      <w:proofErr w:type="spellStart"/>
      <w:r w:rsidRPr="009500D7">
        <w:rPr>
          <w:rFonts w:ascii="Times New Roman" w:hAnsi="Times New Roman"/>
          <w:sz w:val="28"/>
          <w:szCs w:val="28"/>
          <w:lang w:val="en-US"/>
        </w:rPr>
        <w:t>Profi</w:t>
      </w:r>
      <w:proofErr w:type="spellEnd"/>
      <w:r w:rsidRPr="009500D7">
        <w:rPr>
          <w:rFonts w:ascii="Times New Roman" w:hAnsi="Times New Roman"/>
          <w:sz w:val="28"/>
          <w:szCs w:val="28"/>
          <w:lang w:val="uk-UA"/>
        </w:rPr>
        <w:t xml:space="preserve"> </w:t>
      </w:r>
      <w:r w:rsidRPr="009500D7">
        <w:rPr>
          <w:rFonts w:ascii="Times New Roman" w:hAnsi="Times New Roman"/>
          <w:sz w:val="28"/>
          <w:szCs w:val="28"/>
          <w:lang w:val="en-US"/>
        </w:rPr>
        <w:t>Line</w:t>
      </w:r>
      <w:r w:rsidRPr="009500D7">
        <w:rPr>
          <w:rFonts w:ascii="Times New Roman" w:hAnsi="Times New Roman"/>
          <w:sz w:val="28"/>
          <w:szCs w:val="28"/>
          <w:lang w:val="uk-UA"/>
        </w:rPr>
        <w:t xml:space="preserve"> </w:t>
      </w:r>
      <w:r w:rsidRPr="009500D7">
        <w:rPr>
          <w:rFonts w:ascii="Times New Roman" w:hAnsi="Times New Roman"/>
          <w:sz w:val="28"/>
          <w:szCs w:val="28"/>
          <w:lang w:val="en-US"/>
        </w:rPr>
        <w:t>Cosmetics</w:t>
      </w:r>
      <w:r w:rsidRPr="009500D7">
        <w:rPr>
          <w:rFonts w:ascii="Times New Roman" w:hAnsi="Times New Roman"/>
          <w:sz w:val="28"/>
          <w:szCs w:val="28"/>
          <w:lang w:val="uk-UA"/>
        </w:rPr>
        <w:t xml:space="preserve">, </w:t>
      </w:r>
      <w:r w:rsidRPr="009500D7">
        <w:rPr>
          <w:rFonts w:ascii="Times New Roman" w:hAnsi="Times New Roman"/>
          <w:sz w:val="28"/>
          <w:szCs w:val="28"/>
          <w:lang w:val="en-US"/>
        </w:rPr>
        <w:t>ESTEL</w:t>
      </w:r>
      <w:r w:rsidRPr="009500D7">
        <w:rPr>
          <w:rFonts w:ascii="Times New Roman" w:hAnsi="Times New Roman"/>
          <w:sz w:val="28"/>
          <w:szCs w:val="28"/>
          <w:lang w:val="uk-UA"/>
        </w:rPr>
        <w:t xml:space="preserve"> </w:t>
      </w:r>
      <w:r w:rsidRPr="009500D7">
        <w:rPr>
          <w:rFonts w:ascii="Times New Roman" w:hAnsi="Times New Roman"/>
          <w:sz w:val="28"/>
          <w:szCs w:val="28"/>
          <w:lang w:val="en-US"/>
        </w:rPr>
        <w:t>Professional</w:t>
      </w:r>
      <w:r w:rsidRPr="009500D7">
        <w:rPr>
          <w:rFonts w:ascii="Times New Roman" w:hAnsi="Times New Roman"/>
          <w:sz w:val="28"/>
          <w:szCs w:val="28"/>
          <w:lang w:val="uk-UA"/>
        </w:rPr>
        <w:t>, ТОВ «</w:t>
      </w:r>
      <w:proofErr w:type="spellStart"/>
      <w:r w:rsidRPr="009500D7">
        <w:rPr>
          <w:rFonts w:ascii="Times New Roman" w:hAnsi="Times New Roman"/>
          <w:sz w:val="28"/>
          <w:szCs w:val="28"/>
          <w:lang w:val="uk-UA"/>
        </w:rPr>
        <w:t>Бінар</w:t>
      </w:r>
      <w:proofErr w:type="spellEnd"/>
      <w:r w:rsidRPr="009500D7">
        <w:rPr>
          <w:rFonts w:ascii="Times New Roman" w:hAnsi="Times New Roman"/>
          <w:sz w:val="28"/>
          <w:szCs w:val="28"/>
          <w:lang w:val="uk-UA"/>
        </w:rPr>
        <w:t>», УТОГ Сумське виробниче підприємство «СТИЛЬ»;</w:t>
      </w:r>
    </w:p>
    <w:p w:rsidR="009500D7" w:rsidRPr="000C2708" w:rsidRDefault="00501212" w:rsidP="009500D7">
      <w:pPr>
        <w:pStyle w:val="a3"/>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модернізація</w:t>
      </w:r>
      <w:r w:rsidR="009500D7" w:rsidRPr="000C2708">
        <w:rPr>
          <w:rFonts w:ascii="Times New Roman" w:hAnsi="Times New Roman"/>
          <w:sz w:val="28"/>
          <w:szCs w:val="28"/>
          <w:lang w:val="uk-UA"/>
        </w:rPr>
        <w:t xml:space="preserve"> діяльності закладу шляхом створення начального закладу із сучасною навчально-матеріальною базою з підготовки кваліфікованих робітничих кадрів за будівельним напрямом за участі роботодавців-замовників кадрів, зокрема ДП</w:t>
      </w:r>
      <w:r w:rsidR="009500D7" w:rsidRPr="009500D7">
        <w:rPr>
          <w:rFonts w:ascii="Times New Roman" w:hAnsi="Times New Roman"/>
          <w:sz w:val="28"/>
          <w:szCs w:val="28"/>
        </w:rPr>
        <w:t> </w:t>
      </w:r>
      <w:r w:rsidR="009500D7" w:rsidRPr="000C2708">
        <w:rPr>
          <w:rFonts w:ascii="Times New Roman" w:hAnsi="Times New Roman"/>
          <w:sz w:val="28"/>
          <w:szCs w:val="28"/>
          <w:lang w:val="uk-UA"/>
        </w:rPr>
        <w:t>ПАТ</w:t>
      </w:r>
      <w:r w:rsidR="009500D7" w:rsidRPr="009500D7">
        <w:rPr>
          <w:rFonts w:ascii="Times New Roman" w:hAnsi="Times New Roman"/>
          <w:sz w:val="28"/>
          <w:szCs w:val="28"/>
        </w:rPr>
        <w:t> </w:t>
      </w:r>
      <w:r w:rsidR="009500D7" w:rsidRPr="000C2708">
        <w:rPr>
          <w:rFonts w:ascii="Times New Roman" w:hAnsi="Times New Roman"/>
          <w:sz w:val="28"/>
          <w:szCs w:val="28"/>
          <w:lang w:val="uk-UA"/>
        </w:rPr>
        <w:t>«</w:t>
      </w:r>
      <w:proofErr w:type="spellStart"/>
      <w:r w:rsidR="009500D7" w:rsidRPr="000C2708">
        <w:rPr>
          <w:rFonts w:ascii="Times New Roman" w:hAnsi="Times New Roman"/>
          <w:sz w:val="28"/>
          <w:szCs w:val="28"/>
          <w:lang w:val="uk-UA"/>
        </w:rPr>
        <w:t>Сумбуд</w:t>
      </w:r>
      <w:proofErr w:type="spellEnd"/>
      <w:r w:rsidR="009500D7" w:rsidRPr="000C2708">
        <w:rPr>
          <w:rFonts w:ascii="Times New Roman" w:hAnsi="Times New Roman"/>
          <w:sz w:val="28"/>
          <w:szCs w:val="28"/>
          <w:lang w:val="uk-UA"/>
        </w:rPr>
        <w:t>», ТОВ</w:t>
      </w:r>
      <w:r w:rsidR="009500D7" w:rsidRPr="009500D7">
        <w:rPr>
          <w:rFonts w:ascii="Times New Roman" w:hAnsi="Times New Roman"/>
          <w:sz w:val="28"/>
          <w:szCs w:val="28"/>
        </w:rPr>
        <w:t> </w:t>
      </w:r>
      <w:r w:rsidR="009500D7" w:rsidRPr="000C2708">
        <w:rPr>
          <w:rFonts w:ascii="Times New Roman" w:hAnsi="Times New Roman"/>
          <w:sz w:val="28"/>
          <w:szCs w:val="28"/>
          <w:lang w:val="uk-UA"/>
        </w:rPr>
        <w:t>«ВКП» «</w:t>
      </w:r>
      <w:proofErr w:type="spellStart"/>
      <w:r w:rsidR="009500D7" w:rsidRPr="000C2708">
        <w:rPr>
          <w:rFonts w:ascii="Times New Roman" w:hAnsi="Times New Roman"/>
          <w:sz w:val="28"/>
          <w:szCs w:val="28"/>
          <w:lang w:val="uk-UA"/>
        </w:rPr>
        <w:t>Нотекс</w:t>
      </w:r>
      <w:proofErr w:type="spellEnd"/>
      <w:r w:rsidR="009500D7" w:rsidRPr="000C2708">
        <w:rPr>
          <w:rFonts w:ascii="Times New Roman" w:hAnsi="Times New Roman"/>
          <w:sz w:val="28"/>
          <w:szCs w:val="28"/>
          <w:lang w:val="uk-UA"/>
        </w:rPr>
        <w:t>», БМП</w:t>
      </w:r>
      <w:r w:rsidR="009500D7" w:rsidRPr="009500D7">
        <w:rPr>
          <w:rFonts w:ascii="Times New Roman" w:hAnsi="Times New Roman"/>
          <w:sz w:val="28"/>
          <w:szCs w:val="28"/>
        </w:rPr>
        <w:t> </w:t>
      </w:r>
      <w:r w:rsidR="009500D7" w:rsidRPr="000C2708">
        <w:rPr>
          <w:rFonts w:ascii="Times New Roman" w:hAnsi="Times New Roman"/>
          <w:sz w:val="28"/>
          <w:szCs w:val="28"/>
          <w:lang w:val="uk-UA"/>
        </w:rPr>
        <w:t>«</w:t>
      </w:r>
      <w:proofErr w:type="spellStart"/>
      <w:r w:rsidR="009500D7" w:rsidRPr="000C2708">
        <w:rPr>
          <w:rFonts w:ascii="Times New Roman" w:hAnsi="Times New Roman"/>
          <w:sz w:val="28"/>
          <w:szCs w:val="28"/>
          <w:lang w:val="uk-UA"/>
        </w:rPr>
        <w:t>Промбуд</w:t>
      </w:r>
      <w:proofErr w:type="spellEnd"/>
      <w:r w:rsidR="009500D7" w:rsidRPr="000C2708">
        <w:rPr>
          <w:rFonts w:ascii="Times New Roman" w:hAnsi="Times New Roman"/>
          <w:sz w:val="28"/>
          <w:szCs w:val="28"/>
          <w:lang w:val="uk-UA"/>
        </w:rPr>
        <w:t>-1», ТОВ</w:t>
      </w:r>
      <w:r w:rsidR="009500D7" w:rsidRPr="009500D7">
        <w:rPr>
          <w:rFonts w:ascii="Times New Roman" w:hAnsi="Times New Roman"/>
          <w:sz w:val="28"/>
          <w:szCs w:val="28"/>
        </w:rPr>
        <w:t> </w:t>
      </w:r>
      <w:r w:rsidR="009500D7" w:rsidRPr="000C2708">
        <w:rPr>
          <w:rFonts w:ascii="Times New Roman" w:hAnsi="Times New Roman"/>
          <w:sz w:val="28"/>
          <w:szCs w:val="28"/>
          <w:lang w:val="uk-UA"/>
        </w:rPr>
        <w:t>«</w:t>
      </w:r>
      <w:proofErr w:type="spellStart"/>
      <w:r w:rsidR="009500D7" w:rsidRPr="000C2708">
        <w:rPr>
          <w:rFonts w:ascii="Times New Roman" w:hAnsi="Times New Roman"/>
          <w:sz w:val="28"/>
          <w:szCs w:val="28"/>
          <w:lang w:val="uk-UA"/>
        </w:rPr>
        <w:t>Хімбуд</w:t>
      </w:r>
      <w:proofErr w:type="spellEnd"/>
      <w:r w:rsidR="009500D7" w:rsidRPr="000C2708">
        <w:rPr>
          <w:rFonts w:ascii="Times New Roman" w:hAnsi="Times New Roman"/>
          <w:sz w:val="28"/>
          <w:szCs w:val="28"/>
          <w:lang w:val="uk-UA"/>
        </w:rPr>
        <w:t>-2», ТОВ</w:t>
      </w:r>
      <w:r w:rsidR="009500D7" w:rsidRPr="009500D7">
        <w:rPr>
          <w:rFonts w:ascii="Times New Roman" w:hAnsi="Times New Roman"/>
          <w:sz w:val="28"/>
          <w:szCs w:val="28"/>
        </w:rPr>
        <w:t> </w:t>
      </w:r>
      <w:r w:rsidR="009500D7" w:rsidRPr="000C2708">
        <w:rPr>
          <w:rFonts w:ascii="Times New Roman" w:hAnsi="Times New Roman"/>
          <w:sz w:val="28"/>
          <w:szCs w:val="28"/>
          <w:lang w:val="uk-UA"/>
        </w:rPr>
        <w:t>«</w:t>
      </w:r>
      <w:proofErr w:type="spellStart"/>
      <w:r w:rsidR="009500D7" w:rsidRPr="000C2708">
        <w:rPr>
          <w:rFonts w:ascii="Times New Roman" w:hAnsi="Times New Roman"/>
          <w:sz w:val="28"/>
          <w:szCs w:val="28"/>
          <w:lang w:val="uk-UA"/>
        </w:rPr>
        <w:t>Бінар</w:t>
      </w:r>
      <w:proofErr w:type="spellEnd"/>
      <w:r w:rsidR="009500D7" w:rsidRPr="000C2708">
        <w:rPr>
          <w:rFonts w:ascii="Times New Roman" w:hAnsi="Times New Roman"/>
          <w:sz w:val="28"/>
          <w:szCs w:val="28"/>
          <w:lang w:val="uk-UA"/>
        </w:rPr>
        <w:t>», ТОВ</w:t>
      </w:r>
      <w:r w:rsidR="009500D7" w:rsidRPr="009500D7">
        <w:rPr>
          <w:rFonts w:ascii="Times New Roman" w:hAnsi="Times New Roman"/>
          <w:sz w:val="28"/>
          <w:szCs w:val="28"/>
        </w:rPr>
        <w:t> </w:t>
      </w:r>
      <w:r w:rsidR="009500D7" w:rsidRPr="000C2708">
        <w:rPr>
          <w:rFonts w:ascii="Times New Roman" w:hAnsi="Times New Roman"/>
          <w:sz w:val="28"/>
          <w:szCs w:val="28"/>
          <w:lang w:val="uk-UA"/>
        </w:rPr>
        <w:t>«</w:t>
      </w:r>
      <w:proofErr w:type="spellStart"/>
      <w:r w:rsidR="009500D7" w:rsidRPr="000C2708">
        <w:rPr>
          <w:rFonts w:ascii="Times New Roman" w:hAnsi="Times New Roman"/>
          <w:sz w:val="28"/>
          <w:szCs w:val="28"/>
          <w:lang w:val="uk-UA"/>
        </w:rPr>
        <w:t>Сумипрестиж</w:t>
      </w:r>
      <w:proofErr w:type="spellEnd"/>
      <w:r w:rsidR="009500D7" w:rsidRPr="000C2708">
        <w:rPr>
          <w:rFonts w:ascii="Times New Roman" w:hAnsi="Times New Roman"/>
          <w:sz w:val="28"/>
          <w:szCs w:val="28"/>
          <w:lang w:val="uk-UA"/>
        </w:rPr>
        <w:t>»;</w:t>
      </w:r>
    </w:p>
    <w:p w:rsidR="009500D7" w:rsidRPr="009500D7" w:rsidRDefault="009500D7" w:rsidP="009500D7">
      <w:pPr>
        <w:pStyle w:val="a3"/>
        <w:numPr>
          <w:ilvl w:val="0"/>
          <w:numId w:val="6"/>
        </w:numPr>
        <w:spacing w:after="0" w:line="240" w:lineRule="auto"/>
        <w:jc w:val="both"/>
        <w:rPr>
          <w:rFonts w:ascii="Times New Roman" w:hAnsi="Times New Roman"/>
          <w:sz w:val="28"/>
          <w:szCs w:val="28"/>
        </w:rPr>
      </w:pPr>
      <w:proofErr w:type="spellStart"/>
      <w:r w:rsidRPr="009500D7">
        <w:rPr>
          <w:rFonts w:ascii="Times New Roman" w:hAnsi="Times New Roman"/>
          <w:sz w:val="28"/>
          <w:szCs w:val="28"/>
        </w:rPr>
        <w:t>оновлення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застарілого</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обладнання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конструкцій</w:t>
      </w:r>
      <w:proofErr w:type="spellEnd"/>
      <w:r w:rsidRPr="009500D7">
        <w:rPr>
          <w:rFonts w:ascii="Times New Roman" w:hAnsi="Times New Roman"/>
          <w:sz w:val="28"/>
          <w:szCs w:val="28"/>
        </w:rPr>
        <w:t xml:space="preserve">, ремонту </w:t>
      </w:r>
      <w:proofErr w:type="spellStart"/>
      <w:r w:rsidRPr="009500D7">
        <w:rPr>
          <w:rFonts w:ascii="Times New Roman" w:hAnsi="Times New Roman"/>
          <w:sz w:val="28"/>
          <w:szCs w:val="28"/>
        </w:rPr>
        <w:t>будівель</w:t>
      </w:r>
      <w:proofErr w:type="spellEnd"/>
      <w:r w:rsidRPr="009500D7">
        <w:rPr>
          <w:rFonts w:ascii="Times New Roman" w:hAnsi="Times New Roman"/>
          <w:sz w:val="28"/>
          <w:szCs w:val="28"/>
        </w:rPr>
        <w:t xml:space="preserve"> і </w:t>
      </w:r>
      <w:proofErr w:type="spellStart"/>
      <w:r w:rsidRPr="009500D7">
        <w:rPr>
          <w:rFonts w:ascii="Times New Roman" w:hAnsi="Times New Roman"/>
          <w:sz w:val="28"/>
          <w:szCs w:val="28"/>
        </w:rPr>
        <w:t>споруд</w:t>
      </w:r>
      <w:proofErr w:type="spellEnd"/>
      <w:r w:rsidRPr="009500D7">
        <w:rPr>
          <w:rFonts w:ascii="Times New Roman" w:hAnsi="Times New Roman"/>
          <w:sz w:val="28"/>
          <w:szCs w:val="28"/>
        </w:rPr>
        <w:t xml:space="preserve"> за </w:t>
      </w:r>
      <w:proofErr w:type="spellStart"/>
      <w:r w:rsidRPr="009500D7">
        <w:rPr>
          <w:rFonts w:ascii="Times New Roman" w:hAnsi="Times New Roman"/>
          <w:sz w:val="28"/>
          <w:szCs w:val="28"/>
        </w:rPr>
        <w:t>рахунок</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внутрішніх</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резервів</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залучення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інвестицій</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від</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замовникі</w:t>
      </w:r>
      <w:proofErr w:type="gramStart"/>
      <w:r w:rsidRPr="009500D7">
        <w:rPr>
          <w:rFonts w:ascii="Times New Roman" w:hAnsi="Times New Roman"/>
          <w:sz w:val="28"/>
          <w:szCs w:val="28"/>
        </w:rPr>
        <w:t>в</w:t>
      </w:r>
      <w:proofErr w:type="spellEnd"/>
      <w:proofErr w:type="gramEnd"/>
      <w:r w:rsidRPr="009500D7">
        <w:rPr>
          <w:rFonts w:ascii="Times New Roman" w:hAnsi="Times New Roman"/>
          <w:sz w:val="28"/>
          <w:szCs w:val="28"/>
        </w:rPr>
        <w:t xml:space="preserve">; </w:t>
      </w:r>
    </w:p>
    <w:p w:rsidR="009500D7" w:rsidRPr="009500D7" w:rsidRDefault="009500D7" w:rsidP="009500D7">
      <w:pPr>
        <w:pStyle w:val="a3"/>
        <w:numPr>
          <w:ilvl w:val="0"/>
          <w:numId w:val="6"/>
        </w:numPr>
        <w:tabs>
          <w:tab w:val="left" w:pos="851"/>
        </w:tabs>
        <w:spacing w:after="0" w:line="240" w:lineRule="auto"/>
        <w:jc w:val="both"/>
        <w:rPr>
          <w:rFonts w:ascii="Times New Roman" w:hAnsi="Times New Roman"/>
          <w:sz w:val="28"/>
          <w:szCs w:val="28"/>
        </w:rPr>
      </w:pPr>
      <w:proofErr w:type="spellStart"/>
      <w:r w:rsidRPr="009500D7">
        <w:rPr>
          <w:rFonts w:ascii="Times New Roman" w:hAnsi="Times New Roman"/>
          <w:sz w:val="28"/>
          <w:szCs w:val="28"/>
        </w:rPr>
        <w:t>забезпечення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відповідності</w:t>
      </w:r>
      <w:proofErr w:type="spellEnd"/>
      <w:r w:rsidRPr="009500D7">
        <w:rPr>
          <w:rFonts w:ascii="Times New Roman" w:hAnsi="Times New Roman"/>
          <w:sz w:val="28"/>
          <w:szCs w:val="28"/>
        </w:rPr>
        <w:t xml:space="preserve"> </w:t>
      </w:r>
      <w:proofErr w:type="spellStart"/>
      <w:proofErr w:type="gramStart"/>
      <w:r w:rsidRPr="009500D7">
        <w:rPr>
          <w:rFonts w:ascii="Times New Roman" w:hAnsi="Times New Roman"/>
          <w:sz w:val="28"/>
          <w:szCs w:val="28"/>
        </w:rPr>
        <w:t>п</w:t>
      </w:r>
      <w:proofErr w:type="gramEnd"/>
      <w:r w:rsidRPr="009500D7">
        <w:rPr>
          <w:rFonts w:ascii="Times New Roman" w:hAnsi="Times New Roman"/>
          <w:sz w:val="28"/>
          <w:szCs w:val="28"/>
        </w:rPr>
        <w:t>ідготовки</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кваліфікованих</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робітників</w:t>
      </w:r>
      <w:proofErr w:type="spellEnd"/>
      <w:r w:rsidRPr="009500D7">
        <w:rPr>
          <w:rFonts w:ascii="Times New Roman" w:hAnsi="Times New Roman"/>
          <w:sz w:val="28"/>
          <w:szCs w:val="28"/>
        </w:rPr>
        <w:t xml:space="preserve">  потребам </w:t>
      </w:r>
      <w:proofErr w:type="spellStart"/>
      <w:r w:rsidRPr="009500D7">
        <w:rPr>
          <w:rFonts w:ascii="Times New Roman" w:hAnsi="Times New Roman"/>
          <w:sz w:val="28"/>
          <w:szCs w:val="28"/>
        </w:rPr>
        <w:t>регіонального</w:t>
      </w:r>
      <w:proofErr w:type="spellEnd"/>
      <w:r w:rsidRPr="009500D7">
        <w:rPr>
          <w:rFonts w:ascii="Times New Roman" w:hAnsi="Times New Roman"/>
          <w:sz w:val="28"/>
          <w:szCs w:val="28"/>
        </w:rPr>
        <w:t xml:space="preserve"> ринку </w:t>
      </w:r>
      <w:proofErr w:type="spellStart"/>
      <w:r w:rsidRPr="009500D7">
        <w:rPr>
          <w:rFonts w:ascii="Times New Roman" w:hAnsi="Times New Roman"/>
          <w:sz w:val="28"/>
          <w:szCs w:val="28"/>
        </w:rPr>
        <w:t>праці</w:t>
      </w:r>
      <w:proofErr w:type="spellEnd"/>
      <w:r w:rsidRPr="009500D7">
        <w:rPr>
          <w:rFonts w:ascii="Times New Roman" w:hAnsi="Times New Roman"/>
          <w:sz w:val="28"/>
          <w:szCs w:val="28"/>
        </w:rPr>
        <w:t xml:space="preserve">; </w:t>
      </w:r>
    </w:p>
    <w:p w:rsidR="009500D7" w:rsidRPr="009500D7" w:rsidRDefault="009500D7" w:rsidP="009500D7">
      <w:pPr>
        <w:pStyle w:val="a3"/>
        <w:numPr>
          <w:ilvl w:val="0"/>
          <w:numId w:val="6"/>
        </w:numPr>
        <w:spacing w:after="0" w:line="240" w:lineRule="auto"/>
        <w:jc w:val="both"/>
        <w:rPr>
          <w:rFonts w:ascii="Times New Roman" w:hAnsi="Times New Roman"/>
          <w:sz w:val="28"/>
          <w:szCs w:val="28"/>
        </w:rPr>
      </w:pPr>
      <w:proofErr w:type="spellStart"/>
      <w:r w:rsidRPr="009500D7">
        <w:rPr>
          <w:rFonts w:ascii="Times New Roman" w:hAnsi="Times New Roman"/>
          <w:sz w:val="28"/>
          <w:szCs w:val="28"/>
        </w:rPr>
        <w:lastRenderedPageBreak/>
        <w:t>безперервність</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процесу</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професійного</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розвитку</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робітників</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із</w:t>
      </w:r>
      <w:proofErr w:type="spellEnd"/>
      <w:r w:rsidRPr="009500D7">
        <w:rPr>
          <w:rFonts w:ascii="Times New Roman" w:hAnsi="Times New Roman"/>
          <w:sz w:val="28"/>
          <w:szCs w:val="28"/>
        </w:rPr>
        <w:t xml:space="preserve"> метою </w:t>
      </w:r>
      <w:proofErr w:type="spellStart"/>
      <w:r w:rsidRPr="009500D7">
        <w:rPr>
          <w:rFonts w:ascii="Times New Roman" w:hAnsi="Times New Roman"/>
          <w:sz w:val="28"/>
          <w:szCs w:val="28"/>
        </w:rPr>
        <w:t>зниження</w:t>
      </w:r>
      <w:proofErr w:type="spellEnd"/>
      <w:r w:rsidRPr="009500D7">
        <w:rPr>
          <w:rFonts w:ascii="Times New Roman" w:hAnsi="Times New Roman"/>
          <w:sz w:val="28"/>
          <w:szCs w:val="28"/>
        </w:rPr>
        <w:t xml:space="preserve"> </w:t>
      </w:r>
      <w:proofErr w:type="spellStart"/>
      <w:proofErr w:type="gramStart"/>
      <w:r w:rsidRPr="009500D7">
        <w:rPr>
          <w:rFonts w:ascii="Times New Roman" w:hAnsi="Times New Roman"/>
          <w:sz w:val="28"/>
          <w:szCs w:val="28"/>
        </w:rPr>
        <w:t>р</w:t>
      </w:r>
      <w:proofErr w:type="gramEnd"/>
      <w:r w:rsidRPr="009500D7">
        <w:rPr>
          <w:rFonts w:ascii="Times New Roman" w:hAnsi="Times New Roman"/>
          <w:sz w:val="28"/>
          <w:szCs w:val="28"/>
        </w:rPr>
        <w:t>івня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безробіття</w:t>
      </w:r>
      <w:proofErr w:type="spellEnd"/>
      <w:r w:rsidRPr="009500D7">
        <w:rPr>
          <w:rFonts w:ascii="Times New Roman" w:hAnsi="Times New Roman"/>
          <w:sz w:val="28"/>
          <w:szCs w:val="28"/>
        </w:rPr>
        <w:t xml:space="preserve"> в </w:t>
      </w:r>
      <w:proofErr w:type="spellStart"/>
      <w:r w:rsidRPr="009500D7">
        <w:rPr>
          <w:rFonts w:ascii="Times New Roman" w:hAnsi="Times New Roman"/>
          <w:sz w:val="28"/>
          <w:szCs w:val="28"/>
        </w:rPr>
        <w:t>регіоні</w:t>
      </w:r>
      <w:proofErr w:type="spellEnd"/>
      <w:r w:rsidRPr="009500D7">
        <w:rPr>
          <w:rFonts w:ascii="Times New Roman" w:hAnsi="Times New Roman"/>
          <w:sz w:val="28"/>
          <w:szCs w:val="28"/>
        </w:rPr>
        <w:t xml:space="preserve">; </w:t>
      </w:r>
    </w:p>
    <w:p w:rsidR="009500D7" w:rsidRPr="009500D7" w:rsidRDefault="009500D7" w:rsidP="009500D7">
      <w:pPr>
        <w:pStyle w:val="a3"/>
        <w:numPr>
          <w:ilvl w:val="0"/>
          <w:numId w:val="6"/>
        </w:numPr>
        <w:spacing w:after="0" w:line="240" w:lineRule="auto"/>
        <w:jc w:val="both"/>
        <w:rPr>
          <w:rFonts w:ascii="Times New Roman" w:hAnsi="Times New Roman"/>
          <w:color w:val="000000"/>
          <w:sz w:val="28"/>
          <w:szCs w:val="28"/>
        </w:rPr>
      </w:pPr>
      <w:proofErr w:type="spellStart"/>
      <w:r w:rsidRPr="009500D7">
        <w:rPr>
          <w:rFonts w:ascii="Times New Roman" w:hAnsi="Times New Roman"/>
          <w:sz w:val="28"/>
          <w:szCs w:val="28"/>
        </w:rPr>
        <w:t>розширення</w:t>
      </w:r>
      <w:proofErr w:type="spellEnd"/>
      <w:r w:rsidRPr="009500D7">
        <w:rPr>
          <w:rFonts w:ascii="Times New Roman" w:hAnsi="Times New Roman"/>
          <w:sz w:val="28"/>
          <w:szCs w:val="28"/>
        </w:rPr>
        <w:t xml:space="preserve"> спектру </w:t>
      </w:r>
      <w:proofErr w:type="spellStart"/>
      <w:r w:rsidRPr="009500D7">
        <w:rPr>
          <w:rFonts w:ascii="Times New Roman" w:hAnsi="Times New Roman"/>
          <w:sz w:val="28"/>
          <w:szCs w:val="28"/>
        </w:rPr>
        <w:t>освітніх</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послуг</w:t>
      </w:r>
      <w:proofErr w:type="spellEnd"/>
      <w:r w:rsidRPr="009500D7">
        <w:rPr>
          <w:rFonts w:ascii="Times New Roman" w:hAnsi="Times New Roman"/>
          <w:sz w:val="28"/>
          <w:szCs w:val="28"/>
        </w:rPr>
        <w:t xml:space="preserve"> шляхом </w:t>
      </w:r>
      <w:proofErr w:type="spellStart"/>
      <w:r w:rsidRPr="009500D7">
        <w:rPr>
          <w:rFonts w:ascii="Times New Roman" w:hAnsi="Times New Roman"/>
          <w:sz w:val="28"/>
          <w:szCs w:val="28"/>
        </w:rPr>
        <w:t>відкриття</w:t>
      </w:r>
      <w:proofErr w:type="spellEnd"/>
      <w:r w:rsidRPr="009500D7">
        <w:rPr>
          <w:rFonts w:ascii="Times New Roman" w:hAnsi="Times New Roman"/>
          <w:sz w:val="28"/>
          <w:szCs w:val="28"/>
        </w:rPr>
        <w:t xml:space="preserve"> </w:t>
      </w:r>
      <w:proofErr w:type="spellStart"/>
      <w:r w:rsidRPr="009500D7">
        <w:rPr>
          <w:rFonts w:ascii="Times New Roman" w:eastAsia="Times New Roman" w:hAnsi="Times New Roman"/>
          <w:color w:val="000000"/>
          <w:sz w:val="28"/>
          <w:szCs w:val="28"/>
        </w:rPr>
        <w:t>нових</w:t>
      </w:r>
      <w:proofErr w:type="spellEnd"/>
      <w:r w:rsidRPr="009500D7">
        <w:rPr>
          <w:rFonts w:ascii="Times New Roman" w:eastAsia="Times New Roman" w:hAnsi="Times New Roman"/>
          <w:color w:val="000000"/>
          <w:sz w:val="28"/>
          <w:szCs w:val="28"/>
        </w:rPr>
        <w:t xml:space="preserve"> </w:t>
      </w:r>
      <w:proofErr w:type="spellStart"/>
      <w:r w:rsidRPr="009500D7">
        <w:rPr>
          <w:rFonts w:ascii="Times New Roman" w:eastAsia="Times New Roman" w:hAnsi="Times New Roman"/>
          <w:color w:val="000000"/>
          <w:sz w:val="28"/>
          <w:szCs w:val="28"/>
        </w:rPr>
        <w:t>професій</w:t>
      </w:r>
      <w:proofErr w:type="spellEnd"/>
      <w:r w:rsidRPr="009500D7">
        <w:rPr>
          <w:rFonts w:ascii="Times New Roman" w:eastAsia="Times New Roman" w:hAnsi="Times New Roman"/>
          <w:color w:val="000000"/>
          <w:sz w:val="28"/>
          <w:szCs w:val="28"/>
        </w:rPr>
        <w:t xml:space="preserve"> </w:t>
      </w:r>
      <w:proofErr w:type="spellStart"/>
      <w:r w:rsidRPr="009500D7">
        <w:rPr>
          <w:rFonts w:ascii="Times New Roman" w:eastAsia="Times New Roman" w:hAnsi="Times New Roman"/>
          <w:color w:val="000000"/>
          <w:sz w:val="28"/>
          <w:szCs w:val="28"/>
        </w:rPr>
        <w:t>будівельного</w:t>
      </w:r>
      <w:proofErr w:type="spellEnd"/>
      <w:r w:rsidRPr="009500D7">
        <w:rPr>
          <w:rFonts w:ascii="Times New Roman" w:eastAsia="Times New Roman" w:hAnsi="Times New Roman"/>
          <w:color w:val="000000"/>
          <w:sz w:val="28"/>
          <w:szCs w:val="28"/>
        </w:rPr>
        <w:t xml:space="preserve"> </w:t>
      </w:r>
      <w:proofErr w:type="spellStart"/>
      <w:r w:rsidRPr="009500D7">
        <w:rPr>
          <w:rFonts w:ascii="Times New Roman" w:eastAsia="Times New Roman" w:hAnsi="Times New Roman"/>
          <w:color w:val="000000"/>
          <w:sz w:val="28"/>
          <w:szCs w:val="28"/>
        </w:rPr>
        <w:t>напряму</w:t>
      </w:r>
      <w:proofErr w:type="spellEnd"/>
      <w:r w:rsidRPr="009500D7">
        <w:rPr>
          <w:rFonts w:ascii="Times New Roman" w:hAnsi="Times New Roman"/>
          <w:color w:val="000000"/>
          <w:sz w:val="28"/>
          <w:szCs w:val="28"/>
        </w:rPr>
        <w:t xml:space="preserve"> (</w:t>
      </w:r>
      <w:r w:rsidRPr="009500D7">
        <w:rPr>
          <w:rFonts w:ascii="Times New Roman" w:eastAsia="Times New Roman" w:hAnsi="Times New Roman"/>
          <w:color w:val="000000"/>
          <w:sz w:val="28"/>
          <w:szCs w:val="28"/>
        </w:rPr>
        <w:t xml:space="preserve">«Монтажник  </w:t>
      </w:r>
      <w:proofErr w:type="spellStart"/>
      <w:r w:rsidRPr="009500D7">
        <w:rPr>
          <w:rFonts w:ascii="Times New Roman" w:eastAsia="Times New Roman" w:hAnsi="Times New Roman"/>
          <w:color w:val="000000"/>
          <w:sz w:val="28"/>
          <w:szCs w:val="28"/>
        </w:rPr>
        <w:t>санітарно-технічних</w:t>
      </w:r>
      <w:proofErr w:type="spellEnd"/>
      <w:r w:rsidRPr="009500D7">
        <w:rPr>
          <w:rFonts w:ascii="Times New Roman" w:eastAsia="Times New Roman" w:hAnsi="Times New Roman"/>
          <w:color w:val="000000"/>
          <w:sz w:val="28"/>
          <w:szCs w:val="28"/>
        </w:rPr>
        <w:t xml:space="preserve"> систем і </w:t>
      </w:r>
      <w:proofErr w:type="spellStart"/>
      <w:r w:rsidRPr="009500D7">
        <w:rPr>
          <w:rFonts w:ascii="Times New Roman" w:eastAsia="Times New Roman" w:hAnsi="Times New Roman"/>
          <w:color w:val="000000"/>
          <w:sz w:val="28"/>
          <w:szCs w:val="28"/>
        </w:rPr>
        <w:t>устаткування</w:t>
      </w:r>
      <w:proofErr w:type="spellEnd"/>
      <w:r w:rsidRPr="009500D7">
        <w:rPr>
          <w:rFonts w:ascii="Times New Roman" w:eastAsia="Times New Roman" w:hAnsi="Times New Roman"/>
          <w:color w:val="000000"/>
          <w:sz w:val="28"/>
          <w:szCs w:val="28"/>
        </w:rPr>
        <w:t>», «</w:t>
      </w:r>
      <w:proofErr w:type="spellStart"/>
      <w:r w:rsidRPr="009500D7">
        <w:rPr>
          <w:rFonts w:ascii="Times New Roman" w:eastAsia="Times New Roman" w:hAnsi="Times New Roman"/>
          <w:color w:val="000000"/>
          <w:sz w:val="28"/>
          <w:szCs w:val="28"/>
        </w:rPr>
        <w:t>Покрівельник</w:t>
      </w:r>
      <w:proofErr w:type="spellEnd"/>
      <w:r w:rsidRPr="009500D7">
        <w:rPr>
          <w:rFonts w:ascii="Times New Roman" w:eastAsia="Times New Roman" w:hAnsi="Times New Roman"/>
          <w:color w:val="000000"/>
          <w:sz w:val="28"/>
          <w:szCs w:val="28"/>
        </w:rPr>
        <w:t xml:space="preserve"> </w:t>
      </w:r>
      <w:proofErr w:type="spellStart"/>
      <w:r w:rsidRPr="009500D7">
        <w:rPr>
          <w:rFonts w:ascii="Times New Roman" w:eastAsia="Times New Roman" w:hAnsi="Times New Roman"/>
          <w:color w:val="000000"/>
          <w:sz w:val="28"/>
          <w:szCs w:val="28"/>
        </w:rPr>
        <w:t>м’якої</w:t>
      </w:r>
      <w:proofErr w:type="spellEnd"/>
      <w:r w:rsidRPr="009500D7">
        <w:rPr>
          <w:rFonts w:ascii="Times New Roman" w:eastAsia="Times New Roman" w:hAnsi="Times New Roman"/>
          <w:color w:val="000000"/>
          <w:sz w:val="28"/>
          <w:szCs w:val="28"/>
        </w:rPr>
        <w:t xml:space="preserve"> та </w:t>
      </w:r>
      <w:proofErr w:type="spellStart"/>
      <w:r w:rsidRPr="009500D7">
        <w:rPr>
          <w:rFonts w:ascii="Times New Roman" w:eastAsia="Times New Roman" w:hAnsi="Times New Roman"/>
          <w:color w:val="000000"/>
          <w:sz w:val="28"/>
          <w:szCs w:val="28"/>
        </w:rPr>
        <w:t>рулонної</w:t>
      </w:r>
      <w:proofErr w:type="spellEnd"/>
      <w:r w:rsidRPr="009500D7">
        <w:rPr>
          <w:rFonts w:ascii="Times New Roman" w:eastAsia="Times New Roman" w:hAnsi="Times New Roman"/>
          <w:color w:val="000000"/>
          <w:sz w:val="28"/>
          <w:szCs w:val="28"/>
        </w:rPr>
        <w:t xml:space="preserve"> </w:t>
      </w:r>
      <w:proofErr w:type="spellStart"/>
      <w:r w:rsidRPr="009500D7">
        <w:rPr>
          <w:rFonts w:ascii="Times New Roman" w:eastAsia="Times New Roman" w:hAnsi="Times New Roman"/>
          <w:color w:val="000000"/>
          <w:sz w:val="28"/>
          <w:szCs w:val="28"/>
        </w:rPr>
        <w:t>покрі</w:t>
      </w:r>
      <w:proofErr w:type="gramStart"/>
      <w:r w:rsidRPr="009500D7">
        <w:rPr>
          <w:rFonts w:ascii="Times New Roman" w:eastAsia="Times New Roman" w:hAnsi="Times New Roman"/>
          <w:color w:val="000000"/>
          <w:sz w:val="28"/>
          <w:szCs w:val="28"/>
        </w:rPr>
        <w:t>вл</w:t>
      </w:r>
      <w:proofErr w:type="gramEnd"/>
      <w:r w:rsidRPr="009500D7">
        <w:rPr>
          <w:rFonts w:ascii="Times New Roman" w:eastAsia="Times New Roman" w:hAnsi="Times New Roman"/>
          <w:color w:val="000000"/>
          <w:sz w:val="28"/>
          <w:szCs w:val="28"/>
        </w:rPr>
        <w:t>і</w:t>
      </w:r>
      <w:proofErr w:type="spellEnd"/>
      <w:r w:rsidRPr="009500D7">
        <w:rPr>
          <w:rFonts w:ascii="Times New Roman" w:eastAsia="Times New Roman" w:hAnsi="Times New Roman"/>
          <w:color w:val="000000"/>
          <w:sz w:val="28"/>
          <w:szCs w:val="28"/>
        </w:rPr>
        <w:t>»</w:t>
      </w:r>
      <w:r w:rsidRPr="009500D7">
        <w:rPr>
          <w:rFonts w:ascii="Times New Roman" w:hAnsi="Times New Roman"/>
          <w:color w:val="000000"/>
          <w:sz w:val="28"/>
          <w:szCs w:val="28"/>
        </w:rPr>
        <w:t xml:space="preserve">); </w:t>
      </w:r>
    </w:p>
    <w:p w:rsidR="009500D7" w:rsidRPr="009500D7" w:rsidRDefault="009500D7" w:rsidP="009500D7">
      <w:pPr>
        <w:pStyle w:val="a3"/>
        <w:numPr>
          <w:ilvl w:val="0"/>
          <w:numId w:val="6"/>
        </w:numPr>
        <w:spacing w:after="0" w:line="240" w:lineRule="auto"/>
        <w:jc w:val="both"/>
        <w:rPr>
          <w:rFonts w:ascii="Times New Roman" w:hAnsi="Times New Roman"/>
          <w:sz w:val="28"/>
          <w:szCs w:val="28"/>
        </w:rPr>
      </w:pPr>
      <w:proofErr w:type="spellStart"/>
      <w:r w:rsidRPr="009500D7">
        <w:rPr>
          <w:rFonts w:ascii="Times New Roman" w:hAnsi="Times New Roman"/>
          <w:color w:val="000000"/>
          <w:sz w:val="28"/>
          <w:szCs w:val="28"/>
        </w:rPr>
        <w:t>створення</w:t>
      </w:r>
      <w:proofErr w:type="spellEnd"/>
      <w:r w:rsidRPr="009500D7">
        <w:rPr>
          <w:rFonts w:ascii="Times New Roman" w:hAnsi="Times New Roman"/>
          <w:color w:val="000000"/>
          <w:sz w:val="28"/>
          <w:szCs w:val="28"/>
        </w:rPr>
        <w:t xml:space="preserve"> </w:t>
      </w:r>
      <w:proofErr w:type="spellStart"/>
      <w:r w:rsidRPr="009500D7">
        <w:rPr>
          <w:rFonts w:ascii="Times New Roman" w:hAnsi="Times New Roman"/>
          <w:color w:val="000000"/>
          <w:sz w:val="28"/>
          <w:szCs w:val="28"/>
        </w:rPr>
        <w:t>к</w:t>
      </w:r>
      <w:r w:rsidRPr="009500D7">
        <w:rPr>
          <w:rFonts w:ascii="Times New Roman" w:hAnsi="Times New Roman"/>
          <w:sz w:val="28"/>
          <w:szCs w:val="28"/>
        </w:rPr>
        <w:t>абінеті</w:t>
      </w:r>
      <w:proofErr w:type="gramStart"/>
      <w:r w:rsidRPr="009500D7">
        <w:rPr>
          <w:rFonts w:ascii="Times New Roman" w:hAnsi="Times New Roman"/>
          <w:sz w:val="28"/>
          <w:szCs w:val="28"/>
        </w:rPr>
        <w:t>в</w:t>
      </w:r>
      <w:proofErr w:type="spellEnd"/>
      <w:proofErr w:type="gramEnd"/>
      <w:r w:rsidRPr="009500D7">
        <w:rPr>
          <w:rFonts w:ascii="Times New Roman" w:hAnsi="Times New Roman"/>
          <w:sz w:val="28"/>
          <w:szCs w:val="28"/>
        </w:rPr>
        <w:t xml:space="preserve"> </w:t>
      </w:r>
      <w:proofErr w:type="gramStart"/>
      <w:r w:rsidRPr="009500D7">
        <w:rPr>
          <w:rFonts w:ascii="Times New Roman" w:hAnsi="Times New Roman"/>
          <w:sz w:val="28"/>
          <w:szCs w:val="28"/>
        </w:rPr>
        <w:t>монтажу</w:t>
      </w:r>
      <w:proofErr w:type="gramEnd"/>
      <w:r w:rsidRPr="009500D7">
        <w:rPr>
          <w:rFonts w:ascii="Times New Roman" w:hAnsi="Times New Roman"/>
          <w:sz w:val="28"/>
          <w:szCs w:val="28"/>
        </w:rPr>
        <w:t xml:space="preserve"> </w:t>
      </w:r>
      <w:proofErr w:type="spellStart"/>
      <w:r w:rsidRPr="009500D7">
        <w:rPr>
          <w:rFonts w:ascii="Times New Roman" w:hAnsi="Times New Roman"/>
          <w:sz w:val="28"/>
          <w:szCs w:val="28"/>
        </w:rPr>
        <w:t>санітарно-технічних</w:t>
      </w:r>
      <w:proofErr w:type="spellEnd"/>
      <w:r w:rsidRPr="009500D7">
        <w:rPr>
          <w:rFonts w:ascii="Times New Roman" w:hAnsi="Times New Roman"/>
          <w:sz w:val="28"/>
          <w:szCs w:val="28"/>
        </w:rPr>
        <w:t xml:space="preserve"> систем і </w:t>
      </w:r>
      <w:proofErr w:type="spellStart"/>
      <w:r w:rsidRPr="009500D7">
        <w:rPr>
          <w:rFonts w:ascii="Times New Roman" w:hAnsi="Times New Roman"/>
          <w:sz w:val="28"/>
          <w:szCs w:val="28"/>
        </w:rPr>
        <w:t>устаткування</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матеріалознавства</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лабораторії</w:t>
      </w:r>
      <w:proofErr w:type="spellEnd"/>
      <w:r w:rsidRPr="009500D7">
        <w:rPr>
          <w:rFonts w:ascii="Times New Roman" w:hAnsi="Times New Roman"/>
          <w:sz w:val="28"/>
          <w:szCs w:val="28"/>
        </w:rPr>
        <w:t xml:space="preserve"> </w:t>
      </w:r>
      <w:proofErr w:type="spellStart"/>
      <w:r w:rsidRPr="009500D7">
        <w:rPr>
          <w:rFonts w:ascii="Times New Roman" w:hAnsi="Times New Roman"/>
          <w:sz w:val="28"/>
          <w:szCs w:val="28"/>
        </w:rPr>
        <w:t>електротехнік</w:t>
      </w:r>
      <w:r>
        <w:rPr>
          <w:rFonts w:ascii="Times New Roman" w:hAnsi="Times New Roman"/>
          <w:sz w:val="28"/>
          <w:szCs w:val="28"/>
        </w:rPr>
        <w:t>и</w:t>
      </w:r>
      <w:proofErr w:type="spellEnd"/>
      <w:r>
        <w:rPr>
          <w:rFonts w:ascii="Times New Roman" w:hAnsi="Times New Roman"/>
          <w:sz w:val="28"/>
          <w:szCs w:val="28"/>
        </w:rPr>
        <w:t xml:space="preserve">, </w:t>
      </w:r>
      <w:proofErr w:type="spellStart"/>
      <w:r>
        <w:rPr>
          <w:rFonts w:ascii="Times New Roman" w:hAnsi="Times New Roman"/>
          <w:sz w:val="28"/>
          <w:szCs w:val="28"/>
        </w:rPr>
        <w:t>слюсарно-монтажної</w:t>
      </w:r>
      <w:proofErr w:type="spellEnd"/>
      <w:r>
        <w:rPr>
          <w:rFonts w:ascii="Times New Roman" w:hAnsi="Times New Roman"/>
          <w:sz w:val="28"/>
          <w:szCs w:val="28"/>
        </w:rPr>
        <w:t xml:space="preserve"> </w:t>
      </w:r>
      <w:proofErr w:type="spellStart"/>
      <w:r>
        <w:rPr>
          <w:rFonts w:ascii="Times New Roman" w:hAnsi="Times New Roman"/>
          <w:sz w:val="28"/>
          <w:szCs w:val="28"/>
        </w:rPr>
        <w:t>майстерні</w:t>
      </w:r>
      <w:proofErr w:type="spellEnd"/>
      <w:r>
        <w:rPr>
          <w:rFonts w:ascii="Times New Roman" w:hAnsi="Times New Roman"/>
          <w:sz w:val="28"/>
          <w:szCs w:val="28"/>
          <w:lang w:val="uk-UA"/>
        </w:rPr>
        <w:t>;</w:t>
      </w:r>
    </w:p>
    <w:p w:rsidR="00412990" w:rsidRPr="009500D7" w:rsidRDefault="009500D7" w:rsidP="009500D7">
      <w:pPr>
        <w:pStyle w:val="a3"/>
        <w:numPr>
          <w:ilvl w:val="0"/>
          <w:numId w:val="6"/>
        </w:numPr>
        <w:spacing w:after="0" w:line="240" w:lineRule="auto"/>
        <w:jc w:val="both"/>
        <w:rPr>
          <w:rFonts w:ascii="Times New Roman" w:hAnsi="Times New Roman"/>
          <w:sz w:val="26"/>
          <w:szCs w:val="26"/>
        </w:rPr>
      </w:pPr>
      <w:r w:rsidRPr="009500D7">
        <w:rPr>
          <w:rFonts w:ascii="Times New Roman" w:hAnsi="Times New Roman"/>
          <w:sz w:val="28"/>
          <w:szCs w:val="28"/>
          <w:lang w:val="uk-UA" w:eastAsia="ru-RU"/>
        </w:rPr>
        <w:t>п</w:t>
      </w:r>
      <w:proofErr w:type="spellStart"/>
      <w:r w:rsidR="00412990" w:rsidRPr="009500D7">
        <w:rPr>
          <w:rFonts w:ascii="Times New Roman" w:hAnsi="Times New Roman"/>
          <w:sz w:val="28"/>
          <w:szCs w:val="28"/>
          <w:lang w:eastAsia="ru-RU"/>
        </w:rPr>
        <w:t>окращення</w:t>
      </w:r>
      <w:proofErr w:type="spellEnd"/>
      <w:r w:rsidR="00412990" w:rsidRPr="009500D7">
        <w:rPr>
          <w:rFonts w:ascii="Times New Roman" w:hAnsi="Times New Roman"/>
          <w:sz w:val="28"/>
          <w:szCs w:val="28"/>
          <w:lang w:eastAsia="ru-RU"/>
        </w:rPr>
        <w:t xml:space="preserve"> стану </w:t>
      </w:r>
      <w:proofErr w:type="spellStart"/>
      <w:r w:rsidR="00412990" w:rsidRPr="009500D7">
        <w:rPr>
          <w:rFonts w:ascii="Times New Roman" w:hAnsi="Times New Roman"/>
          <w:sz w:val="28"/>
          <w:szCs w:val="28"/>
          <w:lang w:eastAsia="ru-RU"/>
        </w:rPr>
        <w:t>енергозбереження</w:t>
      </w:r>
      <w:proofErr w:type="spellEnd"/>
      <w:r w:rsidR="00412990" w:rsidRPr="009500D7">
        <w:rPr>
          <w:rFonts w:ascii="Times New Roman" w:hAnsi="Times New Roman"/>
          <w:sz w:val="28"/>
          <w:szCs w:val="28"/>
          <w:lang w:eastAsia="ru-RU"/>
        </w:rPr>
        <w:t xml:space="preserve"> та </w:t>
      </w:r>
      <w:proofErr w:type="spellStart"/>
      <w:r w:rsidR="00412990" w:rsidRPr="009500D7">
        <w:rPr>
          <w:rFonts w:ascii="Times New Roman" w:hAnsi="Times New Roman"/>
          <w:sz w:val="28"/>
          <w:szCs w:val="28"/>
          <w:lang w:eastAsia="ru-RU"/>
        </w:rPr>
        <w:t>економії</w:t>
      </w:r>
      <w:proofErr w:type="spellEnd"/>
      <w:r>
        <w:rPr>
          <w:rFonts w:ascii="Times New Roman" w:hAnsi="Times New Roman"/>
          <w:sz w:val="28"/>
          <w:szCs w:val="28"/>
          <w:lang w:val="uk-UA" w:eastAsia="ru-RU"/>
        </w:rPr>
        <w:t xml:space="preserve"> </w:t>
      </w:r>
      <w:proofErr w:type="spellStart"/>
      <w:r w:rsidR="00412990" w:rsidRPr="009500D7">
        <w:rPr>
          <w:rFonts w:ascii="Times New Roman" w:hAnsi="Times New Roman"/>
          <w:sz w:val="28"/>
          <w:szCs w:val="28"/>
          <w:lang w:eastAsia="ru-RU"/>
        </w:rPr>
        <w:t>ресурсів</w:t>
      </w:r>
      <w:proofErr w:type="spellEnd"/>
      <w:r>
        <w:rPr>
          <w:rFonts w:ascii="Times New Roman" w:hAnsi="Times New Roman"/>
          <w:sz w:val="28"/>
          <w:szCs w:val="28"/>
          <w:lang w:val="uk-UA" w:eastAsia="ru-RU"/>
        </w:rPr>
        <w:t>;</w:t>
      </w:r>
    </w:p>
    <w:p w:rsidR="00412990" w:rsidRPr="00412990" w:rsidRDefault="00412990" w:rsidP="00412990">
      <w:pPr>
        <w:pStyle w:val="a3"/>
        <w:numPr>
          <w:ilvl w:val="0"/>
          <w:numId w:val="6"/>
        </w:numPr>
        <w:spacing w:after="0" w:line="240" w:lineRule="auto"/>
        <w:jc w:val="both"/>
        <w:rPr>
          <w:rFonts w:ascii="Times New Roman" w:hAnsi="Times New Roman"/>
          <w:sz w:val="28"/>
          <w:szCs w:val="28"/>
          <w:lang w:eastAsia="ru-RU"/>
        </w:rPr>
      </w:pPr>
      <w:r w:rsidRPr="00412990">
        <w:rPr>
          <w:rFonts w:ascii="Times New Roman" w:hAnsi="Times New Roman"/>
          <w:sz w:val="28"/>
          <w:szCs w:val="28"/>
          <w:lang w:eastAsia="ru-RU"/>
        </w:rPr>
        <w:t xml:space="preserve">участь у </w:t>
      </w:r>
      <w:proofErr w:type="spellStart"/>
      <w:proofErr w:type="gramStart"/>
      <w:r w:rsidRPr="00412990">
        <w:rPr>
          <w:rFonts w:ascii="Times New Roman" w:hAnsi="Times New Roman"/>
          <w:sz w:val="28"/>
          <w:szCs w:val="28"/>
          <w:lang w:eastAsia="ru-RU"/>
        </w:rPr>
        <w:t>досл</w:t>
      </w:r>
      <w:proofErr w:type="gramEnd"/>
      <w:r w:rsidRPr="00412990">
        <w:rPr>
          <w:rFonts w:ascii="Times New Roman" w:hAnsi="Times New Roman"/>
          <w:sz w:val="28"/>
          <w:szCs w:val="28"/>
          <w:lang w:eastAsia="ru-RU"/>
        </w:rPr>
        <w:t>ідно-експериментальній</w:t>
      </w:r>
      <w:proofErr w:type="spellEnd"/>
      <w:r w:rsidR="009500D7">
        <w:rPr>
          <w:rFonts w:ascii="Times New Roman" w:hAnsi="Times New Roman"/>
          <w:sz w:val="28"/>
          <w:szCs w:val="28"/>
          <w:lang w:val="uk-UA" w:eastAsia="ru-RU"/>
        </w:rPr>
        <w:t xml:space="preserve"> </w:t>
      </w:r>
      <w:proofErr w:type="spellStart"/>
      <w:r w:rsidRPr="00412990">
        <w:rPr>
          <w:rFonts w:ascii="Times New Roman" w:hAnsi="Times New Roman"/>
          <w:sz w:val="28"/>
          <w:szCs w:val="28"/>
          <w:lang w:eastAsia="ru-RU"/>
        </w:rPr>
        <w:t>роботі</w:t>
      </w:r>
      <w:proofErr w:type="spellEnd"/>
      <w:r w:rsidRPr="00412990">
        <w:rPr>
          <w:rFonts w:ascii="Times New Roman" w:hAnsi="Times New Roman"/>
          <w:sz w:val="28"/>
          <w:szCs w:val="28"/>
          <w:lang w:eastAsia="ru-RU"/>
        </w:rPr>
        <w:t xml:space="preserve"> на </w:t>
      </w:r>
      <w:proofErr w:type="spellStart"/>
      <w:r w:rsidRPr="00412990">
        <w:rPr>
          <w:rFonts w:ascii="Times New Roman" w:hAnsi="Times New Roman"/>
          <w:sz w:val="28"/>
          <w:szCs w:val="28"/>
          <w:lang w:eastAsia="ru-RU"/>
        </w:rPr>
        <w:t>регіональному</w:t>
      </w:r>
      <w:proofErr w:type="spellEnd"/>
      <w:r w:rsidR="009500D7">
        <w:rPr>
          <w:rFonts w:ascii="Times New Roman" w:hAnsi="Times New Roman"/>
          <w:sz w:val="28"/>
          <w:szCs w:val="28"/>
          <w:lang w:val="uk-UA" w:eastAsia="ru-RU"/>
        </w:rPr>
        <w:t xml:space="preserve"> </w:t>
      </w:r>
      <w:proofErr w:type="spellStart"/>
      <w:r w:rsidRPr="00412990">
        <w:rPr>
          <w:rFonts w:ascii="Times New Roman" w:hAnsi="Times New Roman"/>
          <w:sz w:val="28"/>
          <w:szCs w:val="28"/>
          <w:lang w:eastAsia="ru-RU"/>
        </w:rPr>
        <w:t>рівні</w:t>
      </w:r>
      <w:proofErr w:type="spellEnd"/>
      <w:r w:rsidRPr="00412990">
        <w:rPr>
          <w:rFonts w:ascii="Times New Roman" w:hAnsi="Times New Roman"/>
          <w:sz w:val="28"/>
          <w:szCs w:val="28"/>
          <w:lang w:eastAsia="ru-RU"/>
        </w:rPr>
        <w:t>.</w:t>
      </w:r>
    </w:p>
    <w:p w:rsidR="009500D7" w:rsidRDefault="009500D7" w:rsidP="00412990">
      <w:pPr>
        <w:spacing w:after="0" w:line="240" w:lineRule="auto"/>
        <w:jc w:val="both"/>
        <w:rPr>
          <w:rFonts w:ascii="Times New Roman" w:hAnsi="Times New Roman" w:cs="Times New Roman"/>
          <w:sz w:val="28"/>
          <w:szCs w:val="28"/>
          <w:lang w:val="uk-UA"/>
        </w:rPr>
      </w:pPr>
    </w:p>
    <w:p w:rsidR="00412990" w:rsidRPr="00412990" w:rsidRDefault="00412990" w:rsidP="009500D7">
      <w:pPr>
        <w:spacing w:after="0" w:line="240" w:lineRule="auto"/>
        <w:ind w:firstLine="709"/>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У їх вирішенні кожному бажаю успіхів, ініціативи, самовіддачі. Саме від плідної праці, внеску кожного в загальну справу залежить імідж нашого навчального закладу.  Адміністрація, колектив училища важливе значення надають створенню іміджу, формуванню позитивної громадської думки про діяльність закладу. З цією метою в нас створюється оптимальні умови для навчання, виховання, відпочинку учнів. Успіхи вихованців училища та працівників належним чином висвітлюються в засобах масової інформації (телебачення, преса) та на сайті закладу.  Завдячуючи вашій допомозі, вашому розумінню, наш заклад залишається одним з кращих у місті та області.</w:t>
      </w:r>
    </w:p>
    <w:p w:rsidR="00412990" w:rsidRPr="00412990" w:rsidRDefault="00412990" w:rsidP="00412990">
      <w:pPr>
        <w:spacing w:after="0" w:line="240" w:lineRule="auto"/>
        <w:ind w:firstLine="851"/>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 xml:space="preserve">Я вдячний, шановні колеги, за розуміння, підтримку. І впевнений, що разом ми здолаємо всі </w:t>
      </w:r>
      <w:r w:rsidR="00501212">
        <w:rPr>
          <w:rFonts w:ascii="Times New Roman" w:hAnsi="Times New Roman" w:cs="Times New Roman"/>
          <w:sz w:val="28"/>
          <w:szCs w:val="28"/>
          <w:lang w:val="uk-UA"/>
        </w:rPr>
        <w:t>проблеми сьогодення</w:t>
      </w:r>
      <w:r w:rsidRPr="00412990">
        <w:rPr>
          <w:rFonts w:ascii="Times New Roman" w:hAnsi="Times New Roman" w:cs="Times New Roman"/>
          <w:sz w:val="28"/>
          <w:szCs w:val="28"/>
          <w:lang w:val="uk-UA"/>
        </w:rPr>
        <w:t xml:space="preserve">  </w:t>
      </w:r>
      <w:r w:rsidR="00501212">
        <w:rPr>
          <w:rFonts w:ascii="Times New Roman" w:hAnsi="Times New Roman" w:cs="Times New Roman"/>
          <w:sz w:val="28"/>
          <w:szCs w:val="28"/>
          <w:lang w:val="uk-UA"/>
        </w:rPr>
        <w:t>та</w:t>
      </w:r>
      <w:r w:rsidRPr="00412990">
        <w:rPr>
          <w:rFonts w:ascii="Times New Roman" w:hAnsi="Times New Roman" w:cs="Times New Roman"/>
          <w:sz w:val="28"/>
          <w:szCs w:val="28"/>
          <w:lang w:val="uk-UA"/>
        </w:rPr>
        <w:t xml:space="preserve"> надалі будемо разом вирішувати проблеми сьогодення. Саме завдячуючи такому міцному кадровому потенціалу, професійності й компетентності, ми маємо високі результати в навчанні та вихованні наших учнів.</w:t>
      </w:r>
    </w:p>
    <w:p w:rsidR="00412990" w:rsidRPr="00412990" w:rsidRDefault="00412990" w:rsidP="00412990">
      <w:pPr>
        <w:spacing w:after="0" w:line="240" w:lineRule="auto"/>
        <w:ind w:firstLine="851"/>
        <w:jc w:val="both"/>
        <w:rPr>
          <w:rFonts w:ascii="Times New Roman" w:hAnsi="Times New Roman" w:cs="Times New Roman"/>
          <w:sz w:val="28"/>
          <w:szCs w:val="28"/>
          <w:lang w:val="uk-UA"/>
        </w:rPr>
      </w:pPr>
      <w:r w:rsidRPr="00412990">
        <w:rPr>
          <w:rFonts w:ascii="Times New Roman" w:hAnsi="Times New Roman" w:cs="Times New Roman"/>
          <w:sz w:val="28"/>
          <w:szCs w:val="28"/>
          <w:lang w:val="uk-UA"/>
        </w:rPr>
        <w:t xml:space="preserve"> Кредо моєї роботи, як керівника закладу: успіх керівника – це успіх колективу в цілому та кожного працівника зокрема.</w:t>
      </w:r>
    </w:p>
    <w:p w:rsidR="00412990" w:rsidRPr="00412990" w:rsidRDefault="00412990" w:rsidP="00412990">
      <w:pPr>
        <w:pStyle w:val="a3"/>
        <w:rPr>
          <w:rFonts w:ascii="Times New Roman" w:hAnsi="Times New Roman"/>
          <w:sz w:val="28"/>
          <w:szCs w:val="28"/>
          <w:lang w:val="uk-UA"/>
        </w:rPr>
      </w:pPr>
      <w:r w:rsidRPr="00412990">
        <w:rPr>
          <w:rFonts w:ascii="Times New Roman" w:hAnsi="Times New Roman"/>
          <w:sz w:val="28"/>
          <w:szCs w:val="28"/>
          <w:lang w:val="uk-UA"/>
        </w:rPr>
        <w:t>Дякую за увагу!</w:t>
      </w:r>
    </w:p>
    <w:p w:rsidR="00EB5F8D" w:rsidRPr="00412990" w:rsidRDefault="00EB5F8D" w:rsidP="00412990">
      <w:pPr>
        <w:spacing w:after="0" w:line="240" w:lineRule="auto"/>
        <w:ind w:firstLine="708"/>
        <w:rPr>
          <w:rFonts w:ascii="Times New Roman" w:hAnsi="Times New Roman" w:cs="Times New Roman"/>
          <w:sz w:val="28"/>
          <w:szCs w:val="28"/>
          <w:lang w:val="uk-UA"/>
        </w:rPr>
      </w:pPr>
    </w:p>
    <w:sectPr w:rsidR="00EB5F8D" w:rsidRPr="00412990" w:rsidSect="00381494">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8B" w:rsidRDefault="00CB208B">
      <w:pPr>
        <w:spacing w:after="0" w:line="240" w:lineRule="auto"/>
      </w:pPr>
      <w:r>
        <w:separator/>
      </w:r>
    </w:p>
  </w:endnote>
  <w:endnote w:type="continuationSeparator" w:id="0">
    <w:p w:rsidR="00CB208B" w:rsidRDefault="00CB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5" w:rsidRDefault="00883DD5">
    <w:pPr>
      <w:pStyle w:val="a7"/>
      <w:jc w:val="right"/>
    </w:pPr>
    <w:r>
      <w:fldChar w:fldCharType="begin"/>
    </w:r>
    <w:r>
      <w:instrText xml:space="preserve"> PAGE   \* MERGEFORMAT </w:instrText>
    </w:r>
    <w:r>
      <w:fldChar w:fldCharType="separate"/>
    </w:r>
    <w:r w:rsidR="003B0BCD">
      <w:rPr>
        <w:noProof/>
      </w:rPr>
      <w:t>30</w:t>
    </w:r>
    <w:r>
      <w:rPr>
        <w:noProof/>
      </w:rPr>
      <w:fldChar w:fldCharType="end"/>
    </w:r>
  </w:p>
  <w:p w:rsidR="00883DD5" w:rsidRDefault="00883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8B" w:rsidRDefault="00CB208B">
      <w:pPr>
        <w:spacing w:after="0" w:line="240" w:lineRule="auto"/>
      </w:pPr>
      <w:r>
        <w:separator/>
      </w:r>
    </w:p>
  </w:footnote>
  <w:footnote w:type="continuationSeparator" w:id="0">
    <w:p w:rsidR="00CB208B" w:rsidRDefault="00CB2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C24"/>
    <w:multiLevelType w:val="hybridMultilevel"/>
    <w:tmpl w:val="2D30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F5027"/>
    <w:multiLevelType w:val="hybridMultilevel"/>
    <w:tmpl w:val="06D69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2046B"/>
    <w:multiLevelType w:val="hybridMultilevel"/>
    <w:tmpl w:val="47BA07CA"/>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168F2720"/>
    <w:multiLevelType w:val="hybridMultilevel"/>
    <w:tmpl w:val="438E2F0C"/>
    <w:lvl w:ilvl="0" w:tplc="732614C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C02F9"/>
    <w:multiLevelType w:val="hybridMultilevel"/>
    <w:tmpl w:val="5B40295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56D84"/>
    <w:multiLevelType w:val="hybridMultilevel"/>
    <w:tmpl w:val="A5A88C4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F492DFF"/>
    <w:multiLevelType w:val="hybridMultilevel"/>
    <w:tmpl w:val="742E6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73516B"/>
    <w:multiLevelType w:val="hybridMultilevel"/>
    <w:tmpl w:val="63460E3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
    <w:nsid w:val="3976296B"/>
    <w:multiLevelType w:val="hybridMultilevel"/>
    <w:tmpl w:val="968E6360"/>
    <w:lvl w:ilvl="0" w:tplc="D3E0AEB2">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10A85"/>
    <w:multiLevelType w:val="hybridMultilevel"/>
    <w:tmpl w:val="007AB4DC"/>
    <w:lvl w:ilvl="0" w:tplc="2364303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413046"/>
    <w:multiLevelType w:val="hybridMultilevel"/>
    <w:tmpl w:val="3A229A6C"/>
    <w:lvl w:ilvl="0" w:tplc="732614C4">
      <w:start w:val="6"/>
      <w:numFmt w:val="bullet"/>
      <w:lvlText w:val="-"/>
      <w:lvlJc w:val="left"/>
      <w:pPr>
        <w:tabs>
          <w:tab w:val="num" w:pos="720"/>
        </w:tabs>
        <w:ind w:left="720" w:hanging="360"/>
      </w:pPr>
      <w:rPr>
        <w:rFonts w:ascii="Times New Roman" w:eastAsia="Times New Roman" w:hAnsi="Times New Roman" w:cs="Times New Roman" w:hint="default"/>
      </w:rPr>
    </w:lvl>
    <w:lvl w:ilvl="1" w:tplc="44D4D810">
      <w:start w:val="2"/>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CB4FC3"/>
    <w:multiLevelType w:val="hybridMultilevel"/>
    <w:tmpl w:val="674E7D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061809"/>
    <w:multiLevelType w:val="hybridMultilevel"/>
    <w:tmpl w:val="E5DA9CA8"/>
    <w:lvl w:ilvl="0" w:tplc="732614C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C578BD"/>
    <w:multiLevelType w:val="hybridMultilevel"/>
    <w:tmpl w:val="06763026"/>
    <w:lvl w:ilvl="0" w:tplc="0422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063A5"/>
    <w:multiLevelType w:val="hybridMultilevel"/>
    <w:tmpl w:val="6F4C2760"/>
    <w:lvl w:ilvl="0" w:tplc="E230E7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00319E"/>
    <w:multiLevelType w:val="hybridMultilevel"/>
    <w:tmpl w:val="2EF286F0"/>
    <w:lvl w:ilvl="0" w:tplc="095A038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2253778"/>
    <w:multiLevelType w:val="hybridMultilevel"/>
    <w:tmpl w:val="7FF8D236"/>
    <w:lvl w:ilvl="0" w:tplc="DC1A6F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BC49D1"/>
    <w:multiLevelType w:val="hybridMultilevel"/>
    <w:tmpl w:val="61D005D4"/>
    <w:lvl w:ilvl="0" w:tplc="64A6D3D6">
      <w:start w:val="3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0B1B93"/>
    <w:multiLevelType w:val="hybridMultilevel"/>
    <w:tmpl w:val="C5085948"/>
    <w:lvl w:ilvl="0" w:tplc="B770F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4"/>
  </w:num>
  <w:num w:numId="4">
    <w:abstractNumId w:val="6"/>
  </w:num>
  <w:num w:numId="5">
    <w:abstractNumId w:val="2"/>
  </w:num>
  <w:num w:numId="6">
    <w:abstractNumId w:val="17"/>
  </w:num>
  <w:num w:numId="7">
    <w:abstractNumId w:val="5"/>
  </w:num>
  <w:num w:numId="8">
    <w:abstractNumId w:val="11"/>
  </w:num>
  <w:num w:numId="9">
    <w:abstractNumId w:val="1"/>
  </w:num>
  <w:num w:numId="10">
    <w:abstractNumId w:val="8"/>
  </w:num>
  <w:num w:numId="11">
    <w:abstractNumId w:val="15"/>
  </w:num>
  <w:num w:numId="12">
    <w:abstractNumId w:val="4"/>
  </w:num>
  <w:num w:numId="13">
    <w:abstractNumId w:val="0"/>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79F"/>
    <w:rsid w:val="000372D9"/>
    <w:rsid w:val="000378E3"/>
    <w:rsid w:val="000405FE"/>
    <w:rsid w:val="00052191"/>
    <w:rsid w:val="0008386B"/>
    <w:rsid w:val="00097792"/>
    <w:rsid w:val="000A129C"/>
    <w:rsid w:val="000C2708"/>
    <w:rsid w:val="000E2B42"/>
    <w:rsid w:val="0011403E"/>
    <w:rsid w:val="001206BD"/>
    <w:rsid w:val="00126F58"/>
    <w:rsid w:val="00170570"/>
    <w:rsid w:val="001708F3"/>
    <w:rsid w:val="00182C34"/>
    <w:rsid w:val="0018621F"/>
    <w:rsid w:val="0019357E"/>
    <w:rsid w:val="001A60BF"/>
    <w:rsid w:val="001E1A73"/>
    <w:rsid w:val="001F0777"/>
    <w:rsid w:val="00224FB6"/>
    <w:rsid w:val="00230BD3"/>
    <w:rsid w:val="0023484D"/>
    <w:rsid w:val="0024634A"/>
    <w:rsid w:val="00247216"/>
    <w:rsid w:val="0025127C"/>
    <w:rsid w:val="002A4321"/>
    <w:rsid w:val="002C45B5"/>
    <w:rsid w:val="002F09DB"/>
    <w:rsid w:val="002F55D5"/>
    <w:rsid w:val="002F5C41"/>
    <w:rsid w:val="00312E4C"/>
    <w:rsid w:val="00327BC2"/>
    <w:rsid w:val="00340001"/>
    <w:rsid w:val="00353D34"/>
    <w:rsid w:val="00363F81"/>
    <w:rsid w:val="00375117"/>
    <w:rsid w:val="00375BC7"/>
    <w:rsid w:val="00381494"/>
    <w:rsid w:val="00392E88"/>
    <w:rsid w:val="00395C26"/>
    <w:rsid w:val="003A7555"/>
    <w:rsid w:val="003B0BCD"/>
    <w:rsid w:val="003C27E8"/>
    <w:rsid w:val="003D7D87"/>
    <w:rsid w:val="003E466B"/>
    <w:rsid w:val="0040026E"/>
    <w:rsid w:val="0040623A"/>
    <w:rsid w:val="00412990"/>
    <w:rsid w:val="004333D9"/>
    <w:rsid w:val="0043439D"/>
    <w:rsid w:val="00455032"/>
    <w:rsid w:val="00465852"/>
    <w:rsid w:val="004673E8"/>
    <w:rsid w:val="004709F9"/>
    <w:rsid w:val="0047179F"/>
    <w:rsid w:val="004A50F3"/>
    <w:rsid w:val="004B3FAE"/>
    <w:rsid w:val="004C6577"/>
    <w:rsid w:val="004E2166"/>
    <w:rsid w:val="004E61CF"/>
    <w:rsid w:val="004F15A5"/>
    <w:rsid w:val="00501212"/>
    <w:rsid w:val="005121F7"/>
    <w:rsid w:val="00534E91"/>
    <w:rsid w:val="00553114"/>
    <w:rsid w:val="00565B4D"/>
    <w:rsid w:val="0056774E"/>
    <w:rsid w:val="00586E98"/>
    <w:rsid w:val="00590852"/>
    <w:rsid w:val="005A2726"/>
    <w:rsid w:val="005C20A3"/>
    <w:rsid w:val="005C7ABC"/>
    <w:rsid w:val="005D56CF"/>
    <w:rsid w:val="005E0A5F"/>
    <w:rsid w:val="0061360C"/>
    <w:rsid w:val="00646995"/>
    <w:rsid w:val="00646F5E"/>
    <w:rsid w:val="0065559A"/>
    <w:rsid w:val="00664752"/>
    <w:rsid w:val="00665775"/>
    <w:rsid w:val="0066683A"/>
    <w:rsid w:val="00671643"/>
    <w:rsid w:val="006A2654"/>
    <w:rsid w:val="006C4B94"/>
    <w:rsid w:val="006D025F"/>
    <w:rsid w:val="006D516F"/>
    <w:rsid w:val="00724F83"/>
    <w:rsid w:val="00730465"/>
    <w:rsid w:val="00757556"/>
    <w:rsid w:val="00782734"/>
    <w:rsid w:val="0079493D"/>
    <w:rsid w:val="007B5573"/>
    <w:rsid w:val="007C3591"/>
    <w:rsid w:val="007D62BD"/>
    <w:rsid w:val="007F4FE8"/>
    <w:rsid w:val="00852A10"/>
    <w:rsid w:val="00853841"/>
    <w:rsid w:val="008665F2"/>
    <w:rsid w:val="00883DD5"/>
    <w:rsid w:val="00891AB9"/>
    <w:rsid w:val="008B393A"/>
    <w:rsid w:val="008C0CB6"/>
    <w:rsid w:val="008F7C51"/>
    <w:rsid w:val="0091730A"/>
    <w:rsid w:val="00941056"/>
    <w:rsid w:val="009500D7"/>
    <w:rsid w:val="00953FBD"/>
    <w:rsid w:val="00976B63"/>
    <w:rsid w:val="009B4DAF"/>
    <w:rsid w:val="009D3428"/>
    <w:rsid w:val="00A030AD"/>
    <w:rsid w:val="00A200BD"/>
    <w:rsid w:val="00A2297F"/>
    <w:rsid w:val="00A22B31"/>
    <w:rsid w:val="00A414DD"/>
    <w:rsid w:val="00A457BF"/>
    <w:rsid w:val="00A75051"/>
    <w:rsid w:val="00A76567"/>
    <w:rsid w:val="00A8569F"/>
    <w:rsid w:val="00A9334B"/>
    <w:rsid w:val="00AA0477"/>
    <w:rsid w:val="00AA5247"/>
    <w:rsid w:val="00AB4899"/>
    <w:rsid w:val="00AF0D85"/>
    <w:rsid w:val="00B118F5"/>
    <w:rsid w:val="00B53B92"/>
    <w:rsid w:val="00B60EE5"/>
    <w:rsid w:val="00B7115D"/>
    <w:rsid w:val="00B81745"/>
    <w:rsid w:val="00BC7438"/>
    <w:rsid w:val="00BD3E00"/>
    <w:rsid w:val="00BE53B6"/>
    <w:rsid w:val="00BF22E2"/>
    <w:rsid w:val="00C2207A"/>
    <w:rsid w:val="00C243F4"/>
    <w:rsid w:val="00C630C8"/>
    <w:rsid w:val="00C63517"/>
    <w:rsid w:val="00C9621C"/>
    <w:rsid w:val="00CA3CB9"/>
    <w:rsid w:val="00CB208B"/>
    <w:rsid w:val="00CC72DA"/>
    <w:rsid w:val="00CE1641"/>
    <w:rsid w:val="00D32AAB"/>
    <w:rsid w:val="00D60897"/>
    <w:rsid w:val="00D65854"/>
    <w:rsid w:val="00D844C1"/>
    <w:rsid w:val="00DA688D"/>
    <w:rsid w:val="00DB6A92"/>
    <w:rsid w:val="00DD491A"/>
    <w:rsid w:val="00DE3D0B"/>
    <w:rsid w:val="00E04AA4"/>
    <w:rsid w:val="00E201C5"/>
    <w:rsid w:val="00E20211"/>
    <w:rsid w:val="00E2782F"/>
    <w:rsid w:val="00E33A93"/>
    <w:rsid w:val="00E349D5"/>
    <w:rsid w:val="00E52BD4"/>
    <w:rsid w:val="00EB5F8D"/>
    <w:rsid w:val="00ED1297"/>
    <w:rsid w:val="00EE0BC5"/>
    <w:rsid w:val="00F07AD0"/>
    <w:rsid w:val="00F12D46"/>
    <w:rsid w:val="00F24E00"/>
    <w:rsid w:val="00F57AF4"/>
    <w:rsid w:val="00F845B3"/>
    <w:rsid w:val="00F85E89"/>
    <w:rsid w:val="00F90600"/>
    <w:rsid w:val="00FB5ACE"/>
    <w:rsid w:val="00FC7B17"/>
    <w:rsid w:val="00FD0306"/>
    <w:rsid w:val="00FD5992"/>
    <w:rsid w:val="00FE669B"/>
    <w:rsid w:val="00FF3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8D"/>
  </w:style>
  <w:style w:type="paragraph" w:styleId="2">
    <w:name w:val="heading 2"/>
    <w:basedOn w:val="a"/>
    <w:next w:val="a"/>
    <w:link w:val="20"/>
    <w:uiPriority w:val="9"/>
    <w:unhideWhenUsed/>
    <w:qFormat/>
    <w:rsid w:val="00470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79F"/>
    <w:pPr>
      <w:ind w:left="720"/>
      <w:contextualSpacing/>
    </w:pPr>
    <w:rPr>
      <w:rFonts w:ascii="Calibri" w:eastAsia="Calibri" w:hAnsi="Calibri" w:cs="Times New Roman"/>
      <w:lang w:eastAsia="en-US"/>
    </w:rPr>
  </w:style>
  <w:style w:type="character" w:customStyle="1" w:styleId="FontStyle14">
    <w:name w:val="Font Style14"/>
    <w:basedOn w:val="a0"/>
    <w:rsid w:val="0047179F"/>
    <w:rPr>
      <w:rFonts w:ascii="Times New Roman" w:hAnsi="Times New Roman" w:cs="Times New Roman"/>
      <w:sz w:val="24"/>
      <w:szCs w:val="24"/>
    </w:rPr>
  </w:style>
  <w:style w:type="paragraph" w:styleId="a4">
    <w:name w:val="Balloon Text"/>
    <w:basedOn w:val="a"/>
    <w:link w:val="a5"/>
    <w:uiPriority w:val="99"/>
    <w:semiHidden/>
    <w:unhideWhenUsed/>
    <w:rsid w:val="00FD0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0306"/>
    <w:rPr>
      <w:rFonts w:ascii="Tahoma" w:hAnsi="Tahoma" w:cs="Tahoma"/>
      <w:sz w:val="16"/>
      <w:szCs w:val="16"/>
    </w:rPr>
  </w:style>
  <w:style w:type="table" w:styleId="a6">
    <w:name w:val="Table Grid"/>
    <w:basedOn w:val="a1"/>
    <w:uiPriority w:val="59"/>
    <w:rsid w:val="006716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75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4709F9"/>
    <w:rPr>
      <w:rFonts w:asciiTheme="majorHAnsi" w:eastAsiaTheme="majorEastAsia" w:hAnsiTheme="majorHAnsi" w:cstheme="majorBidi"/>
      <w:b/>
      <w:bCs/>
      <w:color w:val="4F81BD" w:themeColor="accent1"/>
      <w:sz w:val="26"/>
      <w:szCs w:val="26"/>
    </w:rPr>
  </w:style>
  <w:style w:type="paragraph" w:styleId="a7">
    <w:name w:val="footer"/>
    <w:basedOn w:val="a"/>
    <w:link w:val="a8"/>
    <w:uiPriority w:val="99"/>
    <w:unhideWhenUsed/>
    <w:rsid w:val="00CA3C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CA3CB9"/>
    <w:rPr>
      <w:rFonts w:ascii="Times New Roman" w:eastAsia="Times New Roman" w:hAnsi="Times New Roman" w:cs="Times New Roman"/>
      <w:sz w:val="24"/>
      <w:szCs w:val="24"/>
    </w:rPr>
  </w:style>
  <w:style w:type="paragraph" w:styleId="a9">
    <w:name w:val="Block Text"/>
    <w:basedOn w:val="a"/>
    <w:rsid w:val="00CA3CB9"/>
    <w:pPr>
      <w:spacing w:after="0" w:line="240" w:lineRule="auto"/>
      <w:ind w:left="142" w:right="283"/>
      <w:jc w:val="both"/>
    </w:pPr>
    <w:rPr>
      <w:rFonts w:ascii="Times New Roman" w:eastAsia="Times New Roman" w:hAnsi="Times New Roman" w:cs="Times New Roman"/>
      <w:sz w:val="32"/>
      <w:szCs w:val="32"/>
      <w:lang w:val="uk-UA"/>
    </w:rPr>
  </w:style>
  <w:style w:type="paragraph" w:styleId="aa">
    <w:name w:val="List Bullet"/>
    <w:basedOn w:val="a"/>
    <w:autoRedefine/>
    <w:rsid w:val="00CA3CB9"/>
    <w:pPr>
      <w:spacing w:after="0" w:line="240" w:lineRule="auto"/>
      <w:ind w:firstLine="709"/>
      <w:jc w:val="both"/>
    </w:pPr>
    <w:rPr>
      <w:rFonts w:ascii="Times New Roman" w:eastAsia="Times New Roman" w:hAnsi="Times New Roman" w:cs="Times New Roman"/>
      <w:sz w:val="24"/>
      <w:szCs w:val="24"/>
      <w:lang w:val="uk-UA"/>
    </w:rPr>
  </w:style>
  <w:style w:type="paragraph" w:styleId="ab">
    <w:name w:val="Normal (Web)"/>
    <w:basedOn w:val="a"/>
    <w:unhideWhenUsed/>
    <w:rsid w:val="00CA3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3CB9"/>
  </w:style>
  <w:style w:type="character" w:styleId="ac">
    <w:name w:val="Emphasis"/>
    <w:basedOn w:val="a0"/>
    <w:uiPriority w:val="20"/>
    <w:qFormat/>
    <w:rsid w:val="00CA3CB9"/>
    <w:rPr>
      <w:i/>
      <w:iCs/>
    </w:rPr>
  </w:style>
  <w:style w:type="character" w:customStyle="1" w:styleId="FontStyle11">
    <w:name w:val="Font Style11"/>
    <w:rsid w:val="00CA3CB9"/>
    <w:rPr>
      <w:rFonts w:ascii="Times New Roman" w:hAnsi="Times New Roman" w:cs="Times New Roman" w:hint="default"/>
      <w:sz w:val="26"/>
      <w:szCs w:val="26"/>
    </w:rPr>
  </w:style>
  <w:style w:type="character" w:styleId="ad">
    <w:name w:val="Strong"/>
    <w:uiPriority w:val="22"/>
    <w:qFormat/>
    <w:rsid w:val="00CA3CB9"/>
    <w:rPr>
      <w:b/>
      <w:bCs/>
    </w:rPr>
  </w:style>
  <w:style w:type="character" w:styleId="ae">
    <w:name w:val="Hyperlink"/>
    <w:basedOn w:val="a0"/>
    <w:uiPriority w:val="99"/>
    <w:semiHidden/>
    <w:unhideWhenUsed/>
    <w:rsid w:val="00CA3CB9"/>
    <w:rPr>
      <w:color w:val="0000FF"/>
      <w:u w:val="single"/>
    </w:rPr>
  </w:style>
  <w:style w:type="paragraph" w:customStyle="1" w:styleId="rvps2">
    <w:name w:val="rvps2"/>
    <w:basedOn w:val="a"/>
    <w:uiPriority w:val="99"/>
    <w:rsid w:val="00CA3CB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ubtle Emphasis"/>
    <w:basedOn w:val="a0"/>
    <w:uiPriority w:val="19"/>
    <w:qFormat/>
    <w:rsid w:val="00CA3CB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5908596300326445E-2"/>
          <c:y val="2.8813559322033899E-2"/>
          <c:w val="0.96409140369967361"/>
          <c:h val="0.90169491525423728"/>
        </c:manualLayout>
      </c:layout>
      <c:bar3DChart>
        <c:barDir val="col"/>
        <c:grouping val="clustered"/>
        <c:varyColors val="0"/>
        <c:ser>
          <c:idx val="0"/>
          <c:order val="0"/>
          <c:tx>
            <c:strRef>
              <c:f>Sheet1!$A$2</c:f>
              <c:strCache>
                <c:ptCount val="1"/>
                <c:pt idx="0">
                  <c:v>Початковий рівень</c:v>
                </c:pt>
              </c:strCache>
            </c:strRef>
          </c:tx>
          <c:spPr>
            <a:solidFill>
              <a:srgbClr val="9999FF"/>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Sheet1!$B$2:$I$2</c:f>
              <c:numCache>
                <c:formatCode>General</c:formatCode>
                <c:ptCount val="8"/>
                <c:pt idx="0">
                  <c:v>0</c:v>
                </c:pt>
                <c:pt idx="1">
                  <c:v>0</c:v>
                </c:pt>
                <c:pt idx="2">
                  <c:v>0</c:v>
                </c:pt>
                <c:pt idx="3">
                  <c:v>3</c:v>
                </c:pt>
                <c:pt idx="4">
                  <c:v>0</c:v>
                </c:pt>
                <c:pt idx="5">
                  <c:v>0</c:v>
                </c:pt>
                <c:pt idx="6">
                  <c:v>0</c:v>
                </c:pt>
                <c:pt idx="7">
                  <c:v>3</c:v>
                </c:pt>
              </c:numCache>
            </c:numRef>
          </c:val>
        </c:ser>
        <c:ser>
          <c:idx val="1"/>
          <c:order val="1"/>
          <c:tx>
            <c:strRef>
              <c:f>Sheet1!$A$3</c:f>
              <c:strCache>
                <c:ptCount val="1"/>
                <c:pt idx="0">
                  <c:v>Середній рівень</c:v>
                </c:pt>
              </c:strCache>
            </c:strRef>
          </c:tx>
          <c:spPr>
            <a:solidFill>
              <a:srgbClr val="993366"/>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Sheet1!$B$3:$I$3</c:f>
              <c:numCache>
                <c:formatCode>General</c:formatCode>
                <c:ptCount val="8"/>
                <c:pt idx="0">
                  <c:v>19</c:v>
                </c:pt>
                <c:pt idx="1">
                  <c:v>28</c:v>
                </c:pt>
                <c:pt idx="2">
                  <c:v>55</c:v>
                </c:pt>
                <c:pt idx="3">
                  <c:v>53</c:v>
                </c:pt>
                <c:pt idx="4">
                  <c:v>5</c:v>
                </c:pt>
                <c:pt idx="5">
                  <c:v>4</c:v>
                </c:pt>
                <c:pt idx="6">
                  <c:v>65</c:v>
                </c:pt>
                <c:pt idx="7">
                  <c:v>49</c:v>
                </c:pt>
              </c:numCache>
            </c:numRef>
          </c:val>
        </c:ser>
        <c:ser>
          <c:idx val="2"/>
          <c:order val="2"/>
          <c:tx>
            <c:strRef>
              <c:f>Sheet1!$A$4</c:f>
              <c:strCache>
                <c:ptCount val="1"/>
                <c:pt idx="0">
                  <c:v>Достатній рівень</c:v>
                </c:pt>
              </c:strCache>
            </c:strRef>
          </c:tx>
          <c:spPr>
            <a:solidFill>
              <a:srgbClr val="FFFF0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Sheet1!$B$4:$I$4</c:f>
              <c:numCache>
                <c:formatCode>General</c:formatCode>
                <c:ptCount val="8"/>
                <c:pt idx="0">
                  <c:v>53</c:v>
                </c:pt>
                <c:pt idx="1">
                  <c:v>49</c:v>
                </c:pt>
                <c:pt idx="2">
                  <c:v>87</c:v>
                </c:pt>
                <c:pt idx="3">
                  <c:v>65</c:v>
                </c:pt>
                <c:pt idx="4">
                  <c:v>35</c:v>
                </c:pt>
                <c:pt idx="5">
                  <c:v>26</c:v>
                </c:pt>
                <c:pt idx="6">
                  <c:v>36</c:v>
                </c:pt>
                <c:pt idx="7">
                  <c:v>32</c:v>
                </c:pt>
              </c:numCache>
            </c:numRef>
          </c:val>
        </c:ser>
        <c:ser>
          <c:idx val="3"/>
          <c:order val="3"/>
          <c:tx>
            <c:strRef>
              <c:f>Sheet1!$A$5</c:f>
              <c:strCache>
                <c:ptCount val="1"/>
                <c:pt idx="0">
                  <c:v>Високий рівень</c:v>
                </c:pt>
              </c:strCache>
            </c:strRef>
          </c:tx>
          <c:spPr>
            <a:solidFill>
              <a:srgbClr val="00CCFF"/>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Sheet1!$B$5:$I$5</c:f>
              <c:numCache>
                <c:formatCode>General</c:formatCode>
                <c:ptCount val="8"/>
                <c:pt idx="0">
                  <c:v>22</c:v>
                </c:pt>
                <c:pt idx="1">
                  <c:v>17</c:v>
                </c:pt>
                <c:pt idx="2">
                  <c:v>19</c:v>
                </c:pt>
                <c:pt idx="3">
                  <c:v>12</c:v>
                </c:pt>
                <c:pt idx="4">
                  <c:v>2</c:v>
                </c:pt>
                <c:pt idx="5">
                  <c:v>2</c:v>
                </c:pt>
                <c:pt idx="6">
                  <c:v>3</c:v>
                </c:pt>
                <c:pt idx="7">
                  <c:v>5</c:v>
                </c:pt>
              </c:numCache>
            </c:numRef>
          </c:val>
        </c:ser>
        <c:ser>
          <c:idx val="4"/>
          <c:order val="4"/>
          <c:tx>
            <c:strRef>
              <c:f>Sheet1!$A$6</c:f>
              <c:strCache>
                <c:ptCount val="1"/>
                <c:pt idx="0">
                  <c:v>Середній бал</c:v>
                </c:pt>
              </c:strCache>
            </c:strRef>
          </c:tx>
          <c:spPr>
            <a:solidFill>
              <a:srgbClr val="FF808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Sheet1!$B$6:$I$6</c:f>
              <c:numCache>
                <c:formatCode>General</c:formatCode>
                <c:ptCount val="8"/>
                <c:pt idx="0">
                  <c:v>7.6</c:v>
                </c:pt>
                <c:pt idx="1">
                  <c:v>7.1</c:v>
                </c:pt>
                <c:pt idx="2">
                  <c:v>7</c:v>
                </c:pt>
                <c:pt idx="3">
                  <c:v>7.4</c:v>
                </c:pt>
                <c:pt idx="4">
                  <c:v>7.4</c:v>
                </c:pt>
                <c:pt idx="5">
                  <c:v>7.1</c:v>
                </c:pt>
                <c:pt idx="6">
                  <c:v>5.7</c:v>
                </c:pt>
                <c:pt idx="7">
                  <c:v>6.2</c:v>
                </c:pt>
              </c:numCache>
            </c:numRef>
          </c:val>
        </c:ser>
        <c:ser>
          <c:idx val="5"/>
          <c:order val="5"/>
          <c:tx>
            <c:strRef>
              <c:f>Sheet1!$A$7</c:f>
              <c:strCache>
                <c:ptCount val="1"/>
                <c:pt idx="0">
                  <c:v>н/а</c:v>
                </c:pt>
              </c:strCache>
            </c:strRef>
          </c:tx>
          <c:spPr>
            <a:solidFill>
              <a:srgbClr val="00800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Sheet1!$B$7:$I$7</c:f>
              <c:numCache>
                <c:formatCode>General</c:formatCode>
                <c:ptCount val="8"/>
                <c:pt idx="0">
                  <c:v>0</c:v>
                </c:pt>
                <c:pt idx="1">
                  <c:v>0</c:v>
                </c:pt>
                <c:pt idx="2">
                  <c:v>2</c:v>
                </c:pt>
                <c:pt idx="3">
                  <c:v>3</c:v>
                </c:pt>
                <c:pt idx="4">
                  <c:v>0</c:v>
                </c:pt>
                <c:pt idx="5">
                  <c:v>0</c:v>
                </c:pt>
                <c:pt idx="6">
                  <c:v>1</c:v>
                </c:pt>
                <c:pt idx="7">
                  <c:v>1</c:v>
                </c:pt>
              </c:numCache>
            </c:numRef>
          </c:val>
        </c:ser>
        <c:dLbls>
          <c:showLegendKey val="0"/>
          <c:showVal val="0"/>
          <c:showCatName val="0"/>
          <c:showSerName val="0"/>
          <c:showPercent val="0"/>
          <c:showBubbleSize val="0"/>
        </c:dLbls>
        <c:gapWidth val="150"/>
        <c:gapDepth val="0"/>
        <c:shape val="box"/>
        <c:axId val="218994944"/>
        <c:axId val="219469312"/>
        <c:axId val="0"/>
      </c:bar3DChart>
      <c:catAx>
        <c:axId val="2189949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19469312"/>
        <c:crosses val="autoZero"/>
        <c:auto val="1"/>
        <c:lblAlgn val="ctr"/>
        <c:lblOffset val="100"/>
        <c:tickLblSkip val="1"/>
        <c:tickMarkSkip val="1"/>
        <c:noMultiLvlLbl val="0"/>
      </c:catAx>
      <c:valAx>
        <c:axId val="219469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218994944"/>
        <c:crosses val="autoZero"/>
        <c:crossBetween val="between"/>
      </c:valAx>
      <c:spPr>
        <a:noFill/>
        <a:ln w="25400">
          <a:noFill/>
        </a:ln>
      </c:spPr>
    </c:plotArea>
    <c:legend>
      <c:legendPos val="r"/>
      <c:layout>
        <c:manualLayout>
          <c:xMode val="edge"/>
          <c:yMode val="edge"/>
          <c:x val="0.68552774755168666"/>
          <c:y val="3.3898305084745763E-2"/>
          <c:w val="0.26550598476605003"/>
          <c:h val="0.25501200647791367"/>
        </c:manualLayout>
      </c:layout>
      <c:overlay val="0"/>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2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7"/>
      <c:hPercent val="59"/>
      <c:rotY val="315"/>
      <c:depthPercent val="100"/>
      <c:rAngAx val="1"/>
    </c:view3D>
    <c:floor>
      <c:thickness val="0"/>
      <c:spPr>
        <a:solidFill>
          <a:srgbClr val="C0C0C0"/>
        </a:solidFill>
        <a:ln w="3175">
          <a:solidFill>
            <a:srgbClr val="000000"/>
          </a:solidFill>
          <a:prstDash val="solid"/>
        </a:ln>
      </c:spPr>
    </c:floor>
    <c:sideWall>
      <c:thickness val="0"/>
      <c:spPr>
        <a:solidFill>
          <a:srgbClr val="FFCC99"/>
        </a:solidFill>
        <a:ln w="12700">
          <a:solidFill>
            <a:srgbClr val="808080"/>
          </a:solidFill>
          <a:prstDash val="solid"/>
        </a:ln>
      </c:spPr>
    </c:sideWall>
    <c:backWall>
      <c:thickness val="0"/>
      <c:spPr>
        <a:solidFill>
          <a:srgbClr val="FFCC99"/>
        </a:solidFill>
        <a:ln w="12700">
          <a:solidFill>
            <a:srgbClr val="808080"/>
          </a:solidFill>
          <a:prstDash val="solid"/>
        </a:ln>
      </c:spPr>
    </c:backWall>
    <c:plotArea>
      <c:layout>
        <c:manualLayout>
          <c:layoutTarget val="inner"/>
          <c:xMode val="edge"/>
          <c:yMode val="edge"/>
          <c:x val="9.6153846153846159E-3"/>
          <c:y val="2.8813559322033899E-2"/>
          <c:w val="0.95726495726495731"/>
          <c:h val="0.78474576271186436"/>
        </c:manualLayout>
      </c:layout>
      <c:bar3DChart>
        <c:barDir val="col"/>
        <c:grouping val="clustered"/>
        <c:varyColors val="0"/>
        <c:ser>
          <c:idx val="0"/>
          <c:order val="0"/>
          <c:tx>
            <c:strRef>
              <c:f>Sheet1!$A$2</c:f>
              <c:strCache>
                <c:ptCount val="1"/>
                <c:pt idx="0">
                  <c:v>Початковий рівень</c:v>
                </c:pt>
              </c:strCache>
            </c:strRef>
          </c:tx>
          <c:spPr>
            <a:solidFill>
              <a:srgbClr val="9999FF"/>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Sheet1!$B$2:$I$2</c:f>
              <c:numCache>
                <c:formatCode>General</c:formatCode>
                <c:ptCount val="8"/>
                <c:pt idx="0">
                  <c:v>0</c:v>
                </c:pt>
                <c:pt idx="1">
                  <c:v>0</c:v>
                </c:pt>
                <c:pt idx="2">
                  <c:v>0</c:v>
                </c:pt>
                <c:pt idx="3">
                  <c:v>0</c:v>
                </c:pt>
                <c:pt idx="4">
                  <c:v>0</c:v>
                </c:pt>
                <c:pt idx="5">
                  <c:v>0</c:v>
                </c:pt>
                <c:pt idx="6">
                  <c:v>1</c:v>
                </c:pt>
                <c:pt idx="7">
                  <c:v>2</c:v>
                </c:pt>
              </c:numCache>
            </c:numRef>
          </c:val>
        </c:ser>
        <c:ser>
          <c:idx val="1"/>
          <c:order val="1"/>
          <c:tx>
            <c:strRef>
              <c:f>Sheet1!$A$3</c:f>
              <c:strCache>
                <c:ptCount val="1"/>
                <c:pt idx="0">
                  <c:v>Середній рівень</c:v>
                </c:pt>
              </c:strCache>
            </c:strRef>
          </c:tx>
          <c:spPr>
            <a:solidFill>
              <a:srgbClr val="993366"/>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Sheet1!$B$3:$I$3</c:f>
              <c:numCache>
                <c:formatCode>General</c:formatCode>
                <c:ptCount val="8"/>
                <c:pt idx="0">
                  <c:v>18</c:v>
                </c:pt>
                <c:pt idx="1">
                  <c:v>18</c:v>
                </c:pt>
                <c:pt idx="2">
                  <c:v>23</c:v>
                </c:pt>
                <c:pt idx="3">
                  <c:v>34</c:v>
                </c:pt>
                <c:pt idx="4">
                  <c:v>1</c:v>
                </c:pt>
                <c:pt idx="5">
                  <c:v>11</c:v>
                </c:pt>
                <c:pt idx="6">
                  <c:v>37</c:v>
                </c:pt>
                <c:pt idx="7">
                  <c:v>17</c:v>
                </c:pt>
              </c:numCache>
            </c:numRef>
          </c:val>
        </c:ser>
        <c:ser>
          <c:idx val="2"/>
          <c:order val="2"/>
          <c:tx>
            <c:strRef>
              <c:f>Sheet1!$A$4</c:f>
              <c:strCache>
                <c:ptCount val="1"/>
                <c:pt idx="0">
                  <c:v>Достатній рівень</c:v>
                </c:pt>
              </c:strCache>
            </c:strRef>
          </c:tx>
          <c:spPr>
            <a:solidFill>
              <a:srgbClr val="00800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Sheet1!$B$4:$I$4</c:f>
              <c:numCache>
                <c:formatCode>General</c:formatCode>
                <c:ptCount val="8"/>
                <c:pt idx="0">
                  <c:v>40</c:v>
                </c:pt>
                <c:pt idx="1">
                  <c:v>34</c:v>
                </c:pt>
                <c:pt idx="2">
                  <c:v>78</c:v>
                </c:pt>
                <c:pt idx="3">
                  <c:v>38</c:v>
                </c:pt>
                <c:pt idx="4">
                  <c:v>0</c:v>
                </c:pt>
                <c:pt idx="5">
                  <c:v>15</c:v>
                </c:pt>
                <c:pt idx="6">
                  <c:v>22</c:v>
                </c:pt>
                <c:pt idx="7">
                  <c:v>13</c:v>
                </c:pt>
              </c:numCache>
            </c:numRef>
          </c:val>
        </c:ser>
        <c:ser>
          <c:idx val="3"/>
          <c:order val="3"/>
          <c:tx>
            <c:strRef>
              <c:f>Sheet1!$A$5</c:f>
              <c:strCache>
                <c:ptCount val="1"/>
                <c:pt idx="0">
                  <c:v>Високий рівень</c:v>
                </c:pt>
              </c:strCache>
            </c:strRef>
          </c:tx>
          <c:spPr>
            <a:solidFill>
              <a:srgbClr val="FF000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Sheet1!$B$5:$I$5</c:f>
              <c:numCache>
                <c:formatCode>General</c:formatCode>
                <c:ptCount val="8"/>
                <c:pt idx="0">
                  <c:v>8</c:v>
                </c:pt>
                <c:pt idx="1">
                  <c:v>4</c:v>
                </c:pt>
                <c:pt idx="2">
                  <c:v>8</c:v>
                </c:pt>
                <c:pt idx="3">
                  <c:v>6</c:v>
                </c:pt>
                <c:pt idx="4">
                  <c:v>0</c:v>
                </c:pt>
                <c:pt idx="5">
                  <c:v>2</c:v>
                </c:pt>
                <c:pt idx="6">
                  <c:v>6</c:v>
                </c:pt>
                <c:pt idx="7">
                  <c:v>3</c:v>
                </c:pt>
              </c:numCache>
            </c:numRef>
          </c:val>
        </c:ser>
        <c:ser>
          <c:idx val="4"/>
          <c:order val="4"/>
          <c:tx>
            <c:strRef>
              <c:f>Sheet1!$A$6</c:f>
              <c:strCache>
                <c:ptCount val="1"/>
                <c:pt idx="0">
                  <c:v>Середній бал</c:v>
                </c:pt>
              </c:strCache>
            </c:strRef>
          </c:tx>
          <c:spPr>
            <a:solidFill>
              <a:srgbClr val="660066"/>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Sheet1!$B$6:$I$6</c:f>
              <c:numCache>
                <c:formatCode>General</c:formatCode>
                <c:ptCount val="8"/>
                <c:pt idx="0">
                  <c:v>7.5</c:v>
                </c:pt>
                <c:pt idx="1">
                  <c:v>7</c:v>
                </c:pt>
                <c:pt idx="2">
                  <c:v>7.3</c:v>
                </c:pt>
                <c:pt idx="3">
                  <c:v>7.2</c:v>
                </c:pt>
                <c:pt idx="4">
                  <c:v>7.7</c:v>
                </c:pt>
                <c:pt idx="5">
                  <c:v>6.9</c:v>
                </c:pt>
                <c:pt idx="6">
                  <c:v>6</c:v>
                </c:pt>
                <c:pt idx="7">
                  <c:v>5.7</c:v>
                </c:pt>
              </c:numCache>
            </c:numRef>
          </c:val>
        </c:ser>
        <c:ser>
          <c:idx val="5"/>
          <c:order val="5"/>
          <c:tx>
            <c:strRef>
              <c:f>Sheet1!$A$7</c:f>
              <c:strCache>
                <c:ptCount val="1"/>
                <c:pt idx="0">
                  <c:v>Н/а</c:v>
                </c:pt>
              </c:strCache>
            </c:strRef>
          </c:tx>
          <c:spPr>
            <a:solidFill>
              <a:srgbClr val="FF8080"/>
            </a:solidFill>
            <a:ln w="12700">
              <a:solidFill>
                <a:srgbClr val="000000"/>
              </a:solidFill>
              <a:prstDash val="solid"/>
            </a:ln>
          </c:spPr>
          <c:invertIfNegative val="0"/>
          <c:cat>
            <c:strRef>
              <c:f>Sheet1!$B$1:$I$1</c:f>
              <c:strCache>
                <c:ptCount val="8"/>
                <c:pt idx="0">
                  <c:v>І сем Кравець</c:v>
                </c:pt>
                <c:pt idx="1">
                  <c:v>ІІ сем Кравець</c:v>
                </c:pt>
                <c:pt idx="2">
                  <c:v>І сем Перукар</c:v>
                </c:pt>
                <c:pt idx="3">
                  <c:v>ІІ сем Перукар</c:v>
                </c:pt>
                <c:pt idx="4">
                  <c:v>І сем Кухар</c:v>
                </c:pt>
                <c:pt idx="5">
                  <c:v>ІІ сем Кухар</c:v>
                </c:pt>
                <c:pt idx="6">
                  <c:v>І сем Будів. Проф.</c:v>
                </c:pt>
                <c:pt idx="7">
                  <c:v>ІІ сем Будів. Проф.</c:v>
                </c:pt>
              </c:strCache>
            </c:strRef>
          </c:cat>
          <c:val>
            <c:numRef>
              <c:f>Sheet1!$B$7:$I$7</c:f>
              <c:numCache>
                <c:formatCode>General</c:formatCode>
                <c:ptCount val="8"/>
                <c:pt idx="0">
                  <c:v>0</c:v>
                </c:pt>
                <c:pt idx="1">
                  <c:v>0</c:v>
                </c:pt>
                <c:pt idx="2">
                  <c:v>0</c:v>
                </c:pt>
                <c:pt idx="3">
                  <c:v>1</c:v>
                </c:pt>
                <c:pt idx="4">
                  <c:v>0</c:v>
                </c:pt>
                <c:pt idx="5">
                  <c:v>0</c:v>
                </c:pt>
                <c:pt idx="6">
                  <c:v>0</c:v>
                </c:pt>
                <c:pt idx="7">
                  <c:v>0</c:v>
                </c:pt>
              </c:numCache>
            </c:numRef>
          </c:val>
        </c:ser>
        <c:dLbls>
          <c:showLegendKey val="0"/>
          <c:showVal val="0"/>
          <c:showCatName val="0"/>
          <c:showSerName val="0"/>
          <c:showPercent val="0"/>
          <c:showBubbleSize val="0"/>
        </c:dLbls>
        <c:gapWidth val="150"/>
        <c:gapDepth val="0"/>
        <c:shape val="box"/>
        <c:axId val="212829696"/>
        <c:axId val="212831232"/>
        <c:axId val="0"/>
      </c:bar3DChart>
      <c:catAx>
        <c:axId val="2128296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ru-RU"/>
          </a:p>
        </c:txPr>
        <c:crossAx val="212831232"/>
        <c:crosses val="autoZero"/>
        <c:auto val="1"/>
        <c:lblAlgn val="ctr"/>
        <c:lblOffset val="100"/>
        <c:tickLblSkip val="1"/>
        <c:tickMarkSkip val="1"/>
        <c:noMultiLvlLbl val="0"/>
      </c:catAx>
      <c:valAx>
        <c:axId val="212831232"/>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300" b="1" i="0" u="none" strike="noStrike" baseline="0">
                <a:solidFill>
                  <a:srgbClr val="000000"/>
                </a:solidFill>
                <a:latin typeface="Times New Roman"/>
                <a:ea typeface="Times New Roman"/>
                <a:cs typeface="Times New Roman"/>
              </a:defRPr>
            </a:pPr>
            <a:endParaRPr lang="ru-RU"/>
          </a:p>
        </c:txPr>
        <c:crossAx val="212829696"/>
        <c:crosses val="max"/>
        <c:crossBetween val="between"/>
      </c:valAx>
      <c:spPr>
        <a:noFill/>
        <a:ln w="25400">
          <a:noFill/>
        </a:ln>
      </c:spPr>
    </c:plotArea>
    <c:legend>
      <c:legendPos val="r"/>
      <c:layout>
        <c:manualLayout>
          <c:xMode val="edge"/>
          <c:yMode val="edge"/>
          <c:x val="0.58440170940170943"/>
          <c:y val="3.7288135593220341E-2"/>
          <c:w val="0.26923076923076922"/>
          <c:h val="0.21694915254237288"/>
        </c:manualLayout>
      </c:layout>
      <c:overlay val="0"/>
      <c:spPr>
        <a:solidFill>
          <a:srgbClr val="FFCC99"/>
        </a:solidFill>
        <a:ln w="3175">
          <a:solidFill>
            <a:srgbClr val="000000"/>
          </a:solidFill>
          <a:prstDash val="solid"/>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26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E32E-E122-4EB6-826C-617F0D39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30</Pages>
  <Words>9911</Words>
  <Characters>56495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2017-06-26T08:38:00Z</cp:lastPrinted>
  <dcterms:created xsi:type="dcterms:W3CDTF">2016-07-06T06:21:00Z</dcterms:created>
  <dcterms:modified xsi:type="dcterms:W3CDTF">2018-11-19T14:06:00Z</dcterms:modified>
</cp:coreProperties>
</file>